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FC97" w14:textId="0690DF10" w:rsidR="00ED1338" w:rsidRDefault="000C637C" w:rsidP="000C637C">
      <w:pPr>
        <w:jc w:val="center"/>
      </w:pPr>
      <w:r>
        <w:t>Essential Knowledge</w:t>
      </w:r>
    </w:p>
    <w:p w14:paraId="7F67898E" w14:textId="52EB9A8D" w:rsidR="00A07CF3" w:rsidRDefault="00A07CF3" w:rsidP="000C637C">
      <w:pPr>
        <w:jc w:val="center"/>
      </w:pPr>
      <w:r>
        <w:t>Nouns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7465"/>
      </w:tblGrid>
      <w:tr w:rsidR="000C637C" w14:paraId="1ED000C2" w14:textId="77777777" w:rsidTr="000C637C">
        <w:tc>
          <w:tcPr>
            <w:tcW w:w="3325" w:type="dxa"/>
          </w:tcPr>
          <w:p w14:paraId="1FDBDDE2" w14:textId="4D03ACCE" w:rsidR="000C637C" w:rsidRDefault="000C637C" w:rsidP="000C637C">
            <w:pPr>
              <w:jc w:val="center"/>
            </w:pPr>
            <w:r>
              <w:t>Gender / Number / Case</w:t>
            </w:r>
          </w:p>
        </w:tc>
        <w:tc>
          <w:tcPr>
            <w:tcW w:w="7465" w:type="dxa"/>
          </w:tcPr>
          <w:p w14:paraId="50DBE43E" w14:textId="58DB34D0" w:rsidR="000C637C" w:rsidRDefault="000C637C" w:rsidP="000C637C">
            <w:pPr>
              <w:jc w:val="center"/>
            </w:pPr>
            <w:r>
              <w:t>Nouns possess all three</w:t>
            </w:r>
          </w:p>
        </w:tc>
      </w:tr>
      <w:tr w:rsidR="000C637C" w14:paraId="6C4FD420" w14:textId="77777777" w:rsidTr="000C637C">
        <w:tc>
          <w:tcPr>
            <w:tcW w:w="3325" w:type="dxa"/>
          </w:tcPr>
          <w:p w14:paraId="2CB9CAF9" w14:textId="0EF1549E" w:rsidR="000C637C" w:rsidRDefault="000C637C" w:rsidP="000C637C">
            <w:pPr>
              <w:jc w:val="center"/>
            </w:pPr>
            <w:r>
              <w:t>Nominative</w:t>
            </w:r>
          </w:p>
        </w:tc>
        <w:tc>
          <w:tcPr>
            <w:tcW w:w="7465" w:type="dxa"/>
          </w:tcPr>
          <w:p w14:paraId="6EAC8AA5" w14:textId="50682037" w:rsidR="000C637C" w:rsidRDefault="000C637C" w:rsidP="000C637C">
            <w:pPr>
              <w:jc w:val="center"/>
            </w:pPr>
            <w:r>
              <w:t>Subject of Verb/Sentence</w:t>
            </w:r>
          </w:p>
        </w:tc>
      </w:tr>
      <w:tr w:rsidR="000C637C" w14:paraId="2555CA80" w14:textId="77777777" w:rsidTr="000C637C">
        <w:tc>
          <w:tcPr>
            <w:tcW w:w="3325" w:type="dxa"/>
          </w:tcPr>
          <w:p w14:paraId="4D89B6F3" w14:textId="56CFFE84" w:rsidR="000C637C" w:rsidRDefault="000C637C" w:rsidP="000C637C">
            <w:pPr>
              <w:jc w:val="center"/>
            </w:pPr>
            <w:r>
              <w:t>Possessive Genitive</w:t>
            </w:r>
          </w:p>
        </w:tc>
        <w:tc>
          <w:tcPr>
            <w:tcW w:w="7465" w:type="dxa"/>
          </w:tcPr>
          <w:p w14:paraId="373C74B3" w14:textId="6184CD5D" w:rsidR="000C637C" w:rsidRDefault="000C637C" w:rsidP="000C637C">
            <w:pPr>
              <w:jc w:val="center"/>
            </w:pPr>
            <w:r>
              <w:t>“my friend’s house”</w:t>
            </w:r>
          </w:p>
        </w:tc>
      </w:tr>
      <w:tr w:rsidR="000C637C" w14:paraId="12AB1EB4" w14:textId="77777777" w:rsidTr="000C637C">
        <w:tc>
          <w:tcPr>
            <w:tcW w:w="3325" w:type="dxa"/>
          </w:tcPr>
          <w:p w14:paraId="67465150" w14:textId="572DBE10" w:rsidR="000C637C" w:rsidRDefault="000C637C" w:rsidP="000C637C">
            <w:pPr>
              <w:jc w:val="center"/>
            </w:pPr>
            <w:r>
              <w:t>Descriptive Genitive</w:t>
            </w:r>
          </w:p>
        </w:tc>
        <w:tc>
          <w:tcPr>
            <w:tcW w:w="7465" w:type="dxa"/>
          </w:tcPr>
          <w:p w14:paraId="0FAA487A" w14:textId="6B148D1E" w:rsidR="000C637C" w:rsidRDefault="000C637C" w:rsidP="000C637C">
            <w:pPr>
              <w:jc w:val="center"/>
            </w:pPr>
            <w:r>
              <w:t>“a woman of virtue”</w:t>
            </w:r>
          </w:p>
        </w:tc>
      </w:tr>
      <w:tr w:rsidR="000C637C" w14:paraId="185B00CD" w14:textId="77777777" w:rsidTr="000C637C">
        <w:tc>
          <w:tcPr>
            <w:tcW w:w="3325" w:type="dxa"/>
          </w:tcPr>
          <w:p w14:paraId="49C5A393" w14:textId="5CBC5019" w:rsidR="000C637C" w:rsidRDefault="000C637C" w:rsidP="000C637C">
            <w:pPr>
              <w:jc w:val="center"/>
            </w:pPr>
            <w:r>
              <w:t>Partitive Genitive</w:t>
            </w:r>
          </w:p>
        </w:tc>
        <w:tc>
          <w:tcPr>
            <w:tcW w:w="7465" w:type="dxa"/>
          </w:tcPr>
          <w:p w14:paraId="3E21237B" w14:textId="13BA8C54" w:rsidR="000C637C" w:rsidRDefault="000C637C" w:rsidP="000C637C">
            <w:pPr>
              <w:jc w:val="center"/>
            </w:pPr>
            <w:r>
              <w:t>“more of wine”</w:t>
            </w:r>
          </w:p>
        </w:tc>
      </w:tr>
      <w:tr w:rsidR="000C637C" w14:paraId="03183CAB" w14:textId="77777777" w:rsidTr="000C637C">
        <w:tc>
          <w:tcPr>
            <w:tcW w:w="3325" w:type="dxa"/>
          </w:tcPr>
          <w:p w14:paraId="763A6726" w14:textId="02316A12" w:rsidR="000C637C" w:rsidRDefault="000C637C" w:rsidP="000C637C">
            <w:pPr>
              <w:jc w:val="center"/>
            </w:pPr>
            <w:r>
              <w:t>Objective Genitive</w:t>
            </w:r>
          </w:p>
        </w:tc>
        <w:tc>
          <w:tcPr>
            <w:tcW w:w="7465" w:type="dxa"/>
          </w:tcPr>
          <w:p w14:paraId="3994233A" w14:textId="7286F4E9" w:rsidR="000C637C" w:rsidRDefault="000C637C" w:rsidP="000C637C">
            <w:pPr>
              <w:jc w:val="center"/>
            </w:pPr>
            <w:r>
              <w:t>“desire of a kingdom”</w:t>
            </w:r>
          </w:p>
        </w:tc>
      </w:tr>
      <w:tr w:rsidR="000C637C" w14:paraId="65A36B6F" w14:textId="77777777" w:rsidTr="000C637C">
        <w:tc>
          <w:tcPr>
            <w:tcW w:w="3325" w:type="dxa"/>
          </w:tcPr>
          <w:p w14:paraId="26BE7164" w14:textId="60843567" w:rsidR="000C637C" w:rsidRDefault="000C637C" w:rsidP="000C637C">
            <w:pPr>
              <w:jc w:val="center"/>
            </w:pPr>
            <w:r>
              <w:t>Dative</w:t>
            </w:r>
          </w:p>
        </w:tc>
        <w:tc>
          <w:tcPr>
            <w:tcW w:w="7465" w:type="dxa"/>
          </w:tcPr>
          <w:p w14:paraId="7310C6B1" w14:textId="0AF46549" w:rsidR="000C637C" w:rsidRDefault="000C637C" w:rsidP="000C637C">
            <w:pPr>
              <w:jc w:val="center"/>
            </w:pPr>
            <w:r>
              <w:t>to / for</w:t>
            </w:r>
          </w:p>
        </w:tc>
      </w:tr>
      <w:tr w:rsidR="000C637C" w14:paraId="4F37B1D4" w14:textId="77777777" w:rsidTr="000C637C">
        <w:tc>
          <w:tcPr>
            <w:tcW w:w="3325" w:type="dxa"/>
          </w:tcPr>
          <w:p w14:paraId="6BB49A07" w14:textId="698B7F0F" w:rsidR="000C637C" w:rsidRDefault="000C637C" w:rsidP="000C637C">
            <w:pPr>
              <w:jc w:val="center"/>
            </w:pPr>
            <w:r>
              <w:t>Double Dative</w:t>
            </w:r>
          </w:p>
        </w:tc>
        <w:tc>
          <w:tcPr>
            <w:tcW w:w="7465" w:type="dxa"/>
          </w:tcPr>
          <w:p w14:paraId="0A85EF3D" w14:textId="128E2A0B" w:rsidR="000C637C" w:rsidRDefault="000C637C" w:rsidP="000C637C">
            <w:pPr>
              <w:jc w:val="center"/>
            </w:pPr>
            <w:r>
              <w:t>“for use for something”</w:t>
            </w:r>
          </w:p>
        </w:tc>
      </w:tr>
      <w:tr w:rsidR="000C637C" w14:paraId="3F563777" w14:textId="77777777" w:rsidTr="000C637C">
        <w:tc>
          <w:tcPr>
            <w:tcW w:w="3325" w:type="dxa"/>
          </w:tcPr>
          <w:p w14:paraId="36F00E05" w14:textId="7F9014B5" w:rsidR="000C637C" w:rsidRDefault="000C637C" w:rsidP="000C637C">
            <w:pPr>
              <w:jc w:val="center"/>
            </w:pPr>
            <w:r>
              <w:t>Possessive Dative</w:t>
            </w:r>
          </w:p>
        </w:tc>
        <w:tc>
          <w:tcPr>
            <w:tcW w:w="7465" w:type="dxa"/>
          </w:tcPr>
          <w:p w14:paraId="325699C7" w14:textId="2610DE3C" w:rsidR="000C637C" w:rsidRDefault="000C637C" w:rsidP="000C637C">
            <w:pPr>
              <w:jc w:val="center"/>
            </w:pPr>
            <w:r>
              <w:t>“there is to me a fish”</w:t>
            </w:r>
          </w:p>
        </w:tc>
      </w:tr>
      <w:tr w:rsidR="000C637C" w14:paraId="3B484364" w14:textId="77777777" w:rsidTr="000C637C">
        <w:tc>
          <w:tcPr>
            <w:tcW w:w="3325" w:type="dxa"/>
          </w:tcPr>
          <w:p w14:paraId="14E90EDE" w14:textId="133C87E9" w:rsidR="000C637C" w:rsidRDefault="0030572C" w:rsidP="000C637C">
            <w:pPr>
              <w:jc w:val="center"/>
            </w:pPr>
            <w:r>
              <w:t>Accusative</w:t>
            </w:r>
          </w:p>
        </w:tc>
        <w:tc>
          <w:tcPr>
            <w:tcW w:w="7465" w:type="dxa"/>
          </w:tcPr>
          <w:p w14:paraId="4BEC1757" w14:textId="753E3E24" w:rsidR="000C637C" w:rsidRDefault="0030572C" w:rsidP="000C637C">
            <w:pPr>
              <w:jc w:val="center"/>
            </w:pPr>
            <w:r>
              <w:t>object</w:t>
            </w:r>
          </w:p>
        </w:tc>
      </w:tr>
      <w:tr w:rsidR="0030572C" w14:paraId="5861ADBA" w14:textId="77777777" w:rsidTr="000C637C">
        <w:tc>
          <w:tcPr>
            <w:tcW w:w="3325" w:type="dxa"/>
          </w:tcPr>
          <w:p w14:paraId="6E2F8A82" w14:textId="457B0C20" w:rsidR="0030572C" w:rsidRDefault="0030572C" w:rsidP="000C637C">
            <w:pPr>
              <w:jc w:val="center"/>
            </w:pPr>
            <w:r>
              <w:t>Accusative of Time</w:t>
            </w:r>
          </w:p>
        </w:tc>
        <w:tc>
          <w:tcPr>
            <w:tcW w:w="7465" w:type="dxa"/>
          </w:tcPr>
          <w:p w14:paraId="30E19018" w14:textId="501BF665" w:rsidR="0030572C" w:rsidRDefault="0030572C" w:rsidP="000C637C">
            <w:pPr>
              <w:jc w:val="center"/>
            </w:pPr>
            <w:r>
              <w:t>how long</w:t>
            </w:r>
          </w:p>
        </w:tc>
      </w:tr>
      <w:tr w:rsidR="0030572C" w14:paraId="12963D40" w14:textId="77777777" w:rsidTr="000C637C">
        <w:tc>
          <w:tcPr>
            <w:tcW w:w="3325" w:type="dxa"/>
          </w:tcPr>
          <w:p w14:paraId="7A7320E8" w14:textId="55C8C249" w:rsidR="0030572C" w:rsidRDefault="0030572C" w:rsidP="000C637C">
            <w:pPr>
              <w:jc w:val="center"/>
            </w:pPr>
            <w:r>
              <w:t>Ablative</w:t>
            </w:r>
          </w:p>
        </w:tc>
        <w:tc>
          <w:tcPr>
            <w:tcW w:w="7465" w:type="dxa"/>
          </w:tcPr>
          <w:p w14:paraId="2DC2507B" w14:textId="1FB6A5B4" w:rsidR="0030572C" w:rsidRDefault="0030572C" w:rsidP="000C637C">
            <w:pPr>
              <w:jc w:val="center"/>
            </w:pPr>
            <w:r>
              <w:t>by / with / from</w:t>
            </w:r>
          </w:p>
        </w:tc>
      </w:tr>
      <w:tr w:rsidR="0030572C" w14:paraId="22F77FB1" w14:textId="77777777" w:rsidTr="000C637C">
        <w:tc>
          <w:tcPr>
            <w:tcW w:w="3325" w:type="dxa"/>
          </w:tcPr>
          <w:p w14:paraId="29EC6F70" w14:textId="6623E442" w:rsidR="0030572C" w:rsidRDefault="0030572C" w:rsidP="000C637C">
            <w:pPr>
              <w:jc w:val="center"/>
            </w:pPr>
            <w:r>
              <w:t>Ablative of Respect</w:t>
            </w:r>
          </w:p>
        </w:tc>
        <w:tc>
          <w:tcPr>
            <w:tcW w:w="7465" w:type="dxa"/>
          </w:tcPr>
          <w:p w14:paraId="6E7BEB1C" w14:textId="4ACA6C38" w:rsidR="0030572C" w:rsidRDefault="0030572C" w:rsidP="000C637C">
            <w:pPr>
              <w:jc w:val="center"/>
            </w:pPr>
            <w:r>
              <w:t>“in respect to …”, “in regard to…”</w:t>
            </w:r>
          </w:p>
        </w:tc>
      </w:tr>
      <w:tr w:rsidR="0030572C" w14:paraId="6B4717FB" w14:textId="77777777" w:rsidTr="000C637C">
        <w:tc>
          <w:tcPr>
            <w:tcW w:w="3325" w:type="dxa"/>
          </w:tcPr>
          <w:p w14:paraId="3D014F65" w14:textId="4EA19209" w:rsidR="0030572C" w:rsidRDefault="0030572C" w:rsidP="000C637C">
            <w:pPr>
              <w:jc w:val="center"/>
            </w:pPr>
            <w:r>
              <w:t>Ablative of Description</w:t>
            </w:r>
          </w:p>
        </w:tc>
        <w:tc>
          <w:tcPr>
            <w:tcW w:w="7465" w:type="dxa"/>
          </w:tcPr>
          <w:p w14:paraId="764FB7B2" w14:textId="482FC8A5" w:rsidR="0030572C" w:rsidRDefault="0030572C" w:rsidP="000C637C">
            <w:pPr>
              <w:jc w:val="center"/>
            </w:pPr>
            <w:r>
              <w:t>“A man with a good mind”</w:t>
            </w:r>
          </w:p>
        </w:tc>
      </w:tr>
      <w:tr w:rsidR="0030572C" w14:paraId="7BBA0422" w14:textId="77777777" w:rsidTr="000C637C">
        <w:tc>
          <w:tcPr>
            <w:tcW w:w="3325" w:type="dxa"/>
          </w:tcPr>
          <w:p w14:paraId="61C38193" w14:textId="5485211E" w:rsidR="0030572C" w:rsidRDefault="00A07CF3" w:rsidP="000C637C">
            <w:pPr>
              <w:jc w:val="center"/>
            </w:pPr>
            <w:r>
              <w:t xml:space="preserve">Comparative </w:t>
            </w:r>
            <w:r w:rsidR="00DF5998">
              <w:t>Ablative</w:t>
            </w:r>
          </w:p>
        </w:tc>
        <w:tc>
          <w:tcPr>
            <w:tcW w:w="7465" w:type="dxa"/>
          </w:tcPr>
          <w:p w14:paraId="244EBD1F" w14:textId="79F70DD9" w:rsidR="00A07CF3" w:rsidRDefault="00A07CF3" w:rsidP="00A07CF3">
            <w:pPr>
              <w:jc w:val="center"/>
            </w:pPr>
            <w:r>
              <w:t>“stronger than a lion”</w:t>
            </w:r>
          </w:p>
        </w:tc>
      </w:tr>
      <w:tr w:rsidR="00A07CF3" w14:paraId="5A57AEF8" w14:textId="77777777" w:rsidTr="000C637C">
        <w:tc>
          <w:tcPr>
            <w:tcW w:w="3325" w:type="dxa"/>
          </w:tcPr>
          <w:p w14:paraId="06E6E37C" w14:textId="4E363672" w:rsidR="00A07CF3" w:rsidRDefault="00A07CF3" w:rsidP="000C637C">
            <w:pPr>
              <w:jc w:val="center"/>
            </w:pPr>
            <w:r>
              <w:t>Ablative Absolute</w:t>
            </w:r>
          </w:p>
        </w:tc>
        <w:tc>
          <w:tcPr>
            <w:tcW w:w="7465" w:type="dxa"/>
          </w:tcPr>
          <w:p w14:paraId="62B1CECE" w14:textId="51D31401" w:rsidR="00A07CF3" w:rsidRDefault="00A07CF3" w:rsidP="00A07CF3">
            <w:pPr>
              <w:jc w:val="center"/>
            </w:pPr>
            <w:r>
              <w:t>“with the letter having been sent”</w:t>
            </w:r>
          </w:p>
        </w:tc>
      </w:tr>
      <w:tr w:rsidR="00A07CF3" w14:paraId="38BD630B" w14:textId="77777777" w:rsidTr="000C637C">
        <w:tc>
          <w:tcPr>
            <w:tcW w:w="3325" w:type="dxa"/>
          </w:tcPr>
          <w:p w14:paraId="08E84009" w14:textId="42138673" w:rsidR="00A07CF3" w:rsidRDefault="00A07CF3" w:rsidP="000C637C">
            <w:pPr>
              <w:jc w:val="center"/>
            </w:pPr>
            <w:r>
              <w:t>Causal ablative</w:t>
            </w:r>
          </w:p>
        </w:tc>
        <w:tc>
          <w:tcPr>
            <w:tcW w:w="7465" w:type="dxa"/>
          </w:tcPr>
          <w:p w14:paraId="50ED4002" w14:textId="4181CB9C" w:rsidR="00A07CF3" w:rsidRDefault="00A07CF3" w:rsidP="00A07CF3">
            <w:pPr>
              <w:jc w:val="center"/>
            </w:pPr>
            <w:r>
              <w:t>“For the cause of…” “for the sake of…”</w:t>
            </w:r>
          </w:p>
        </w:tc>
      </w:tr>
      <w:tr w:rsidR="00A07CF3" w14:paraId="50B19E3B" w14:textId="77777777" w:rsidTr="000C637C">
        <w:tc>
          <w:tcPr>
            <w:tcW w:w="3325" w:type="dxa"/>
          </w:tcPr>
          <w:p w14:paraId="61B9F898" w14:textId="0F3C1BE4" w:rsidR="00A07CF3" w:rsidRDefault="00A07CF3" w:rsidP="00A07CF3">
            <w:pPr>
              <w:jc w:val="center"/>
            </w:pPr>
            <w:r>
              <w:t>Locative</w:t>
            </w:r>
          </w:p>
        </w:tc>
        <w:tc>
          <w:tcPr>
            <w:tcW w:w="7465" w:type="dxa"/>
          </w:tcPr>
          <w:p w14:paraId="3682BDA1" w14:textId="1006AA3C" w:rsidR="00A07CF3" w:rsidRDefault="00A07CF3" w:rsidP="00A07CF3">
            <w:pPr>
              <w:jc w:val="center"/>
            </w:pPr>
            <w:r>
              <w:t>“at / in Rome”</w:t>
            </w:r>
          </w:p>
        </w:tc>
      </w:tr>
      <w:tr w:rsidR="00A07CF3" w14:paraId="1B730E0F" w14:textId="77777777" w:rsidTr="000C637C">
        <w:tc>
          <w:tcPr>
            <w:tcW w:w="3325" w:type="dxa"/>
          </w:tcPr>
          <w:p w14:paraId="55C4B5CF" w14:textId="085F6BC4" w:rsidR="00A07CF3" w:rsidRDefault="00A07CF3" w:rsidP="00A07CF3">
            <w:pPr>
              <w:jc w:val="center"/>
            </w:pPr>
            <w:r>
              <w:t>Vocative</w:t>
            </w:r>
          </w:p>
        </w:tc>
        <w:tc>
          <w:tcPr>
            <w:tcW w:w="7465" w:type="dxa"/>
          </w:tcPr>
          <w:p w14:paraId="767FAF3F" w14:textId="46ACCD7C" w:rsidR="00A07CF3" w:rsidRDefault="00A07CF3" w:rsidP="00A07CF3">
            <w:pPr>
              <w:jc w:val="center"/>
            </w:pPr>
            <w:r>
              <w:t>“O Muse”</w:t>
            </w:r>
          </w:p>
        </w:tc>
      </w:tr>
      <w:tr w:rsidR="00A07CF3" w14:paraId="2EED11A1" w14:textId="77777777" w:rsidTr="000C637C">
        <w:tc>
          <w:tcPr>
            <w:tcW w:w="3325" w:type="dxa"/>
          </w:tcPr>
          <w:p w14:paraId="13E8697D" w14:textId="24B7744B" w:rsidR="00A07CF3" w:rsidRDefault="00A07CF3" w:rsidP="00A07CF3">
            <w:pPr>
              <w:jc w:val="center"/>
            </w:pPr>
            <w:r>
              <w:t>Locative</w:t>
            </w:r>
          </w:p>
        </w:tc>
        <w:tc>
          <w:tcPr>
            <w:tcW w:w="7465" w:type="dxa"/>
          </w:tcPr>
          <w:p w14:paraId="56239A8E" w14:textId="2CF529B4" w:rsidR="00A07CF3" w:rsidRDefault="00A07CF3" w:rsidP="00A07CF3">
            <w:pPr>
              <w:jc w:val="center"/>
            </w:pPr>
            <w:r>
              <w:t>“at / in Rome”</w:t>
            </w:r>
          </w:p>
        </w:tc>
      </w:tr>
    </w:tbl>
    <w:p w14:paraId="5CFC0733" w14:textId="77777777" w:rsidR="000C637C" w:rsidRDefault="000C637C" w:rsidP="000C637C">
      <w:pPr>
        <w:jc w:val="center"/>
      </w:pPr>
    </w:p>
    <w:p w14:paraId="75DE1362" w14:textId="4AEF53FF" w:rsidR="00A07CF3" w:rsidRDefault="00A07CF3" w:rsidP="000C637C">
      <w:pPr>
        <w:jc w:val="center"/>
      </w:pPr>
      <w:r>
        <w:t>Verbs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7465"/>
      </w:tblGrid>
      <w:tr w:rsidR="00A07CF3" w14:paraId="55645306" w14:textId="77777777" w:rsidTr="005D4C3F">
        <w:tc>
          <w:tcPr>
            <w:tcW w:w="3325" w:type="dxa"/>
          </w:tcPr>
          <w:p w14:paraId="5EFA29E5" w14:textId="7EB37D76" w:rsidR="00A07CF3" w:rsidRDefault="00A07CF3" w:rsidP="005D4C3F">
            <w:pPr>
              <w:jc w:val="center"/>
            </w:pPr>
            <w:r>
              <w:t>Person / Number / Tense / Mood / Stem / Ending</w:t>
            </w:r>
          </w:p>
        </w:tc>
        <w:tc>
          <w:tcPr>
            <w:tcW w:w="7465" w:type="dxa"/>
          </w:tcPr>
          <w:p w14:paraId="3E2610EE" w14:textId="0631C6D7" w:rsidR="00A07CF3" w:rsidRDefault="00A07CF3" w:rsidP="005D4C3F">
            <w:pPr>
              <w:jc w:val="center"/>
            </w:pPr>
            <w:r>
              <w:t>Verbs possess all of these</w:t>
            </w:r>
          </w:p>
        </w:tc>
      </w:tr>
      <w:tr w:rsidR="00A07CF3" w14:paraId="75190DF5" w14:textId="77777777" w:rsidTr="005D4C3F">
        <w:tc>
          <w:tcPr>
            <w:tcW w:w="3325" w:type="dxa"/>
          </w:tcPr>
          <w:p w14:paraId="55E4366B" w14:textId="223B67B7" w:rsidR="00A07CF3" w:rsidRDefault="00A07CF3" w:rsidP="005D4C3F">
            <w:pPr>
              <w:jc w:val="center"/>
            </w:pPr>
            <w:r>
              <w:t>Indicative Mood</w:t>
            </w:r>
          </w:p>
        </w:tc>
        <w:tc>
          <w:tcPr>
            <w:tcW w:w="7465" w:type="dxa"/>
          </w:tcPr>
          <w:p w14:paraId="2F088668" w14:textId="310F05A5" w:rsidR="00A07CF3" w:rsidRDefault="00A07CF3" w:rsidP="005D4C3F">
            <w:pPr>
              <w:jc w:val="center"/>
            </w:pPr>
            <w:r>
              <w:t>Fact / Reality</w:t>
            </w:r>
          </w:p>
        </w:tc>
      </w:tr>
      <w:tr w:rsidR="00A07CF3" w14:paraId="31B52E63" w14:textId="77777777" w:rsidTr="005D4C3F">
        <w:tc>
          <w:tcPr>
            <w:tcW w:w="3325" w:type="dxa"/>
          </w:tcPr>
          <w:p w14:paraId="2BB494C0" w14:textId="31FEFA02" w:rsidR="00A07CF3" w:rsidRDefault="00A07CF3" w:rsidP="005D4C3F">
            <w:pPr>
              <w:jc w:val="center"/>
            </w:pPr>
            <w:r>
              <w:t>Present</w:t>
            </w:r>
          </w:p>
        </w:tc>
        <w:tc>
          <w:tcPr>
            <w:tcW w:w="7465" w:type="dxa"/>
          </w:tcPr>
          <w:p w14:paraId="49BB4E3C" w14:textId="67D078EA" w:rsidR="00A07CF3" w:rsidRDefault="00A07CF3" w:rsidP="005D4C3F">
            <w:pPr>
              <w:jc w:val="center"/>
            </w:pPr>
            <w:r>
              <w:t>“Is”</w:t>
            </w:r>
          </w:p>
        </w:tc>
      </w:tr>
      <w:tr w:rsidR="00A07CF3" w14:paraId="4ADCAEEA" w14:textId="77777777" w:rsidTr="005D4C3F">
        <w:tc>
          <w:tcPr>
            <w:tcW w:w="3325" w:type="dxa"/>
          </w:tcPr>
          <w:p w14:paraId="4A20236B" w14:textId="31F62E14" w:rsidR="00A07CF3" w:rsidRDefault="00A07CF3" w:rsidP="005D4C3F">
            <w:pPr>
              <w:jc w:val="center"/>
            </w:pPr>
            <w:r>
              <w:t>imperfect</w:t>
            </w:r>
          </w:p>
        </w:tc>
        <w:tc>
          <w:tcPr>
            <w:tcW w:w="7465" w:type="dxa"/>
          </w:tcPr>
          <w:p w14:paraId="4DFBAB05" w14:textId="17BFE2C5" w:rsidR="00A07CF3" w:rsidRDefault="00A07CF3" w:rsidP="005D4C3F">
            <w:pPr>
              <w:jc w:val="center"/>
            </w:pPr>
            <w:r>
              <w:t>“was”</w:t>
            </w:r>
          </w:p>
        </w:tc>
      </w:tr>
      <w:tr w:rsidR="00A07CF3" w14:paraId="7E89794C" w14:textId="77777777" w:rsidTr="005D4C3F">
        <w:tc>
          <w:tcPr>
            <w:tcW w:w="3325" w:type="dxa"/>
          </w:tcPr>
          <w:p w14:paraId="10898999" w14:textId="4934E361" w:rsidR="00A07CF3" w:rsidRDefault="00A07CF3" w:rsidP="005D4C3F">
            <w:pPr>
              <w:jc w:val="center"/>
            </w:pPr>
            <w:r>
              <w:t>Future</w:t>
            </w:r>
          </w:p>
        </w:tc>
        <w:tc>
          <w:tcPr>
            <w:tcW w:w="7465" w:type="dxa"/>
          </w:tcPr>
          <w:p w14:paraId="0770696F" w14:textId="43D7F42D" w:rsidR="00A07CF3" w:rsidRDefault="00A07CF3" w:rsidP="005D4C3F">
            <w:pPr>
              <w:jc w:val="center"/>
            </w:pPr>
            <w:r>
              <w:t>“will”</w:t>
            </w:r>
          </w:p>
        </w:tc>
      </w:tr>
      <w:tr w:rsidR="00A07CF3" w14:paraId="25A0840B" w14:textId="77777777" w:rsidTr="005D4C3F">
        <w:tc>
          <w:tcPr>
            <w:tcW w:w="3325" w:type="dxa"/>
          </w:tcPr>
          <w:p w14:paraId="70DA8575" w14:textId="3715D7A1" w:rsidR="00A07CF3" w:rsidRDefault="00A07CF3" w:rsidP="005D4C3F">
            <w:pPr>
              <w:jc w:val="center"/>
            </w:pPr>
            <w:r>
              <w:t>Perfect</w:t>
            </w:r>
          </w:p>
        </w:tc>
        <w:tc>
          <w:tcPr>
            <w:tcW w:w="7465" w:type="dxa"/>
          </w:tcPr>
          <w:p w14:paraId="0A3EC88D" w14:textId="047B6ED7" w:rsidR="00A07CF3" w:rsidRDefault="00A07CF3" w:rsidP="005D4C3F">
            <w:pPr>
              <w:jc w:val="center"/>
            </w:pPr>
            <w:r>
              <w:t>“has” “ed”</w:t>
            </w:r>
          </w:p>
        </w:tc>
      </w:tr>
      <w:tr w:rsidR="00A07CF3" w14:paraId="768084C4" w14:textId="77777777" w:rsidTr="005D4C3F">
        <w:tc>
          <w:tcPr>
            <w:tcW w:w="3325" w:type="dxa"/>
          </w:tcPr>
          <w:p w14:paraId="5CD7A28C" w14:textId="3FEEE186" w:rsidR="00A07CF3" w:rsidRDefault="00A07CF3" w:rsidP="005D4C3F">
            <w:pPr>
              <w:jc w:val="center"/>
            </w:pPr>
            <w:r>
              <w:t>Pluperfect</w:t>
            </w:r>
          </w:p>
        </w:tc>
        <w:tc>
          <w:tcPr>
            <w:tcW w:w="7465" w:type="dxa"/>
          </w:tcPr>
          <w:p w14:paraId="5783CDF1" w14:textId="44D377C8" w:rsidR="00A07CF3" w:rsidRDefault="00A07CF3" w:rsidP="005D4C3F">
            <w:pPr>
              <w:jc w:val="center"/>
            </w:pPr>
            <w:r>
              <w:t>“had”</w:t>
            </w:r>
          </w:p>
        </w:tc>
      </w:tr>
      <w:tr w:rsidR="00A07CF3" w14:paraId="2E04D175" w14:textId="77777777" w:rsidTr="005D4C3F">
        <w:tc>
          <w:tcPr>
            <w:tcW w:w="3325" w:type="dxa"/>
          </w:tcPr>
          <w:p w14:paraId="0A2BE1CD" w14:textId="236DB7F3" w:rsidR="00A07CF3" w:rsidRDefault="00A07CF3" w:rsidP="005D4C3F">
            <w:pPr>
              <w:jc w:val="center"/>
            </w:pPr>
            <w:r>
              <w:t>Future Perfect</w:t>
            </w:r>
          </w:p>
        </w:tc>
        <w:tc>
          <w:tcPr>
            <w:tcW w:w="7465" w:type="dxa"/>
          </w:tcPr>
          <w:p w14:paraId="508233AA" w14:textId="21E485E7" w:rsidR="00A07CF3" w:rsidRDefault="00A07CF3" w:rsidP="005D4C3F">
            <w:pPr>
              <w:jc w:val="center"/>
            </w:pPr>
            <w:r>
              <w:t>“will have”</w:t>
            </w:r>
          </w:p>
        </w:tc>
      </w:tr>
      <w:tr w:rsidR="00A07CF3" w14:paraId="6E44BEFD" w14:textId="77777777" w:rsidTr="005D4C3F">
        <w:tc>
          <w:tcPr>
            <w:tcW w:w="3325" w:type="dxa"/>
          </w:tcPr>
          <w:p w14:paraId="18F2D4B5" w14:textId="75720065" w:rsidR="00A07CF3" w:rsidRDefault="00A07CF3" w:rsidP="005D4C3F">
            <w:pPr>
              <w:jc w:val="center"/>
            </w:pPr>
            <w:proofErr w:type="spellStart"/>
            <w:r>
              <w:t>ut</w:t>
            </w:r>
            <w:proofErr w:type="spellEnd"/>
            <w:r>
              <w:t xml:space="preserve"> + indicative</w:t>
            </w:r>
          </w:p>
        </w:tc>
        <w:tc>
          <w:tcPr>
            <w:tcW w:w="7465" w:type="dxa"/>
          </w:tcPr>
          <w:p w14:paraId="36D6ECBC" w14:textId="1A275C1D" w:rsidR="00A07CF3" w:rsidRDefault="00A07CF3" w:rsidP="005D4C3F">
            <w:pPr>
              <w:jc w:val="center"/>
            </w:pPr>
            <w:r>
              <w:t>“as/when”</w:t>
            </w:r>
          </w:p>
        </w:tc>
      </w:tr>
      <w:tr w:rsidR="00A07CF3" w14:paraId="40B4FC7A" w14:textId="77777777" w:rsidTr="005D4C3F">
        <w:tc>
          <w:tcPr>
            <w:tcW w:w="3325" w:type="dxa"/>
          </w:tcPr>
          <w:p w14:paraId="227DD0EB" w14:textId="764AC574" w:rsidR="00A07CF3" w:rsidRDefault="00A07CF3" w:rsidP="005D4C3F">
            <w:pPr>
              <w:jc w:val="center"/>
            </w:pPr>
            <w:r>
              <w:t>Subjunctive Mood in secondary clauses</w:t>
            </w:r>
          </w:p>
        </w:tc>
        <w:tc>
          <w:tcPr>
            <w:tcW w:w="7465" w:type="dxa"/>
          </w:tcPr>
          <w:p w14:paraId="4FC481D1" w14:textId="05075C30" w:rsidR="00A07CF3" w:rsidRDefault="00A07CF3" w:rsidP="005D4C3F">
            <w:pPr>
              <w:jc w:val="center"/>
            </w:pPr>
            <w:r>
              <w:t>Used in commands, conditions, wishes, possibility</w:t>
            </w:r>
            <w:r w:rsidR="00113A93">
              <w:t xml:space="preserve"> and a range of secondary clauses</w:t>
            </w:r>
          </w:p>
        </w:tc>
      </w:tr>
      <w:tr w:rsidR="00A07CF3" w14:paraId="70AE4BF7" w14:textId="77777777" w:rsidTr="005D4C3F">
        <w:tc>
          <w:tcPr>
            <w:tcW w:w="3325" w:type="dxa"/>
          </w:tcPr>
          <w:p w14:paraId="3B93418B" w14:textId="706FA7FA" w:rsidR="00A07CF3" w:rsidRDefault="00A07CF3" w:rsidP="005D4C3F">
            <w:pPr>
              <w:jc w:val="center"/>
            </w:pPr>
            <w:r>
              <w:t>Subjunctive Mood in main clauses</w:t>
            </w:r>
          </w:p>
        </w:tc>
        <w:tc>
          <w:tcPr>
            <w:tcW w:w="7465" w:type="dxa"/>
          </w:tcPr>
          <w:p w14:paraId="1B463D67" w14:textId="4A8D34E8" w:rsidR="00A07CF3" w:rsidRDefault="00A07CF3" w:rsidP="005D4C3F">
            <w:pPr>
              <w:jc w:val="center"/>
            </w:pPr>
            <w:r>
              <w:t>“may”, “might”, “would”, “should”, “let”, “wish that…”</w:t>
            </w:r>
          </w:p>
        </w:tc>
      </w:tr>
      <w:tr w:rsidR="00A07CF3" w14:paraId="464A7031" w14:textId="77777777" w:rsidTr="005D4C3F">
        <w:tc>
          <w:tcPr>
            <w:tcW w:w="3325" w:type="dxa"/>
          </w:tcPr>
          <w:p w14:paraId="6455C2F9" w14:textId="07369CDD" w:rsidR="00A07CF3" w:rsidRDefault="00A07CF3" w:rsidP="005D4C3F">
            <w:pPr>
              <w:jc w:val="center"/>
            </w:pPr>
            <w:r>
              <w:t xml:space="preserve">Indirect Questions </w:t>
            </w:r>
          </w:p>
        </w:tc>
        <w:tc>
          <w:tcPr>
            <w:tcW w:w="7465" w:type="dxa"/>
          </w:tcPr>
          <w:p w14:paraId="4925B2D5" w14:textId="0F96F016" w:rsidR="00A07CF3" w:rsidRDefault="00A07CF3" w:rsidP="005D4C3F">
            <w:pPr>
              <w:jc w:val="center"/>
            </w:pPr>
            <w:r>
              <w:t>Reported question with verb in the subjunctive</w:t>
            </w:r>
          </w:p>
        </w:tc>
      </w:tr>
      <w:tr w:rsidR="00A07CF3" w14:paraId="704A0F1F" w14:textId="77777777" w:rsidTr="005D4C3F">
        <w:tc>
          <w:tcPr>
            <w:tcW w:w="3325" w:type="dxa"/>
          </w:tcPr>
          <w:p w14:paraId="490FB35D" w14:textId="1389A4D8" w:rsidR="00A07CF3" w:rsidRDefault="008062A8" w:rsidP="005D4C3F">
            <w:pPr>
              <w:jc w:val="center"/>
            </w:pPr>
            <w:r>
              <w:t>Result</w:t>
            </w:r>
            <w:r w:rsidR="00A07CF3">
              <w:t xml:space="preserve"> Clause</w:t>
            </w:r>
          </w:p>
        </w:tc>
        <w:tc>
          <w:tcPr>
            <w:tcW w:w="7465" w:type="dxa"/>
          </w:tcPr>
          <w:p w14:paraId="7A60D7F7" w14:textId="0AB0E543" w:rsidR="00A07CF3" w:rsidRPr="008062A8" w:rsidRDefault="008062A8" w:rsidP="005D4C3F">
            <w:pPr>
              <w:jc w:val="center"/>
              <w:rPr>
                <w:i/>
                <w:iCs/>
              </w:rPr>
            </w:pPr>
            <w:r>
              <w:t xml:space="preserve">Subjunctive verb after words like </w:t>
            </w:r>
            <w:proofErr w:type="spellStart"/>
            <w:r>
              <w:rPr>
                <w:i/>
                <w:iCs/>
              </w:rPr>
              <w:t>adeo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ita</w:t>
            </w:r>
            <w:proofErr w:type="spellEnd"/>
            <w:r>
              <w:rPr>
                <w:i/>
                <w:iCs/>
              </w:rPr>
              <w:t xml:space="preserve">, sic, tam, </w:t>
            </w:r>
            <w:proofErr w:type="spellStart"/>
            <w:r>
              <w:rPr>
                <w:i/>
                <w:iCs/>
              </w:rPr>
              <w:t>tantus</w:t>
            </w:r>
            <w:proofErr w:type="spellEnd"/>
            <w:r>
              <w:rPr>
                <w:i/>
                <w:iCs/>
              </w:rPr>
              <w:t xml:space="preserve">, tot, </w:t>
            </w:r>
            <w:proofErr w:type="spellStart"/>
            <w:r>
              <w:rPr>
                <w:i/>
                <w:iCs/>
              </w:rPr>
              <w:t>talis</w:t>
            </w:r>
            <w:proofErr w:type="spellEnd"/>
          </w:p>
        </w:tc>
      </w:tr>
      <w:tr w:rsidR="008062A8" w14:paraId="21B545BB" w14:textId="77777777" w:rsidTr="005D4C3F">
        <w:tc>
          <w:tcPr>
            <w:tcW w:w="3325" w:type="dxa"/>
          </w:tcPr>
          <w:p w14:paraId="717D562B" w14:textId="69C2ED93" w:rsidR="008062A8" w:rsidRDefault="008062A8" w:rsidP="005D4C3F">
            <w:pPr>
              <w:jc w:val="center"/>
            </w:pPr>
            <w:r>
              <w:t>Purpose Clause</w:t>
            </w:r>
          </w:p>
        </w:tc>
        <w:tc>
          <w:tcPr>
            <w:tcW w:w="7465" w:type="dxa"/>
          </w:tcPr>
          <w:p w14:paraId="705FAE79" w14:textId="5263A421" w:rsidR="008062A8" w:rsidRPr="008062A8" w:rsidRDefault="008062A8" w:rsidP="005D4C3F">
            <w:pPr>
              <w:jc w:val="center"/>
            </w:pPr>
            <w:r>
              <w:t xml:space="preserve">Subjunctive Verb after </w:t>
            </w:r>
            <w:proofErr w:type="spellStart"/>
            <w:r>
              <w:rPr>
                <w:i/>
                <w:iCs/>
              </w:rPr>
              <w:t>ut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or </w:t>
            </w:r>
            <w:r>
              <w:rPr>
                <w:i/>
                <w:iCs/>
              </w:rPr>
              <w:t xml:space="preserve">ne </w:t>
            </w:r>
            <w:r>
              <w:t>showing purpose</w:t>
            </w:r>
          </w:p>
        </w:tc>
      </w:tr>
      <w:tr w:rsidR="008062A8" w14:paraId="207CF2B4" w14:textId="77777777" w:rsidTr="005D4C3F">
        <w:tc>
          <w:tcPr>
            <w:tcW w:w="3325" w:type="dxa"/>
          </w:tcPr>
          <w:p w14:paraId="46F24ADE" w14:textId="76B276D7" w:rsidR="008062A8" w:rsidRDefault="00E00851" w:rsidP="005D4C3F">
            <w:pPr>
              <w:jc w:val="center"/>
            </w:pPr>
            <w:r>
              <w:t>Cond</w:t>
            </w:r>
            <w:r w:rsidR="00113A93">
              <w:t>itional Clause</w:t>
            </w:r>
          </w:p>
        </w:tc>
        <w:tc>
          <w:tcPr>
            <w:tcW w:w="7465" w:type="dxa"/>
          </w:tcPr>
          <w:p w14:paraId="582F0FC6" w14:textId="4C530795" w:rsidR="008062A8" w:rsidRDefault="00113A93" w:rsidP="005D4C3F">
            <w:pPr>
              <w:jc w:val="center"/>
            </w:pPr>
            <w:r>
              <w:t xml:space="preserve">introduced by </w:t>
            </w:r>
            <w:proofErr w:type="spellStart"/>
            <w:r>
              <w:t>si</w:t>
            </w:r>
            <w:proofErr w:type="spellEnd"/>
            <w:r>
              <w:t xml:space="preserve"> / nisi</w:t>
            </w:r>
          </w:p>
        </w:tc>
      </w:tr>
      <w:tr w:rsidR="00EF0C3A" w14:paraId="01642811" w14:textId="77777777" w:rsidTr="005D4C3F">
        <w:tc>
          <w:tcPr>
            <w:tcW w:w="3325" w:type="dxa"/>
          </w:tcPr>
          <w:p w14:paraId="135EA67A" w14:textId="55906F32" w:rsidR="00EF0C3A" w:rsidRDefault="00EF0C3A" w:rsidP="005D4C3F">
            <w:pPr>
              <w:jc w:val="center"/>
            </w:pPr>
            <w:r>
              <w:t>Imperative Mood</w:t>
            </w:r>
          </w:p>
        </w:tc>
        <w:tc>
          <w:tcPr>
            <w:tcW w:w="7465" w:type="dxa"/>
          </w:tcPr>
          <w:p w14:paraId="31255CC1" w14:textId="6701A64A" w:rsidR="00EF0C3A" w:rsidRDefault="00EF0C3A" w:rsidP="005D4C3F">
            <w:pPr>
              <w:jc w:val="center"/>
            </w:pPr>
            <w:r>
              <w:t>Command !</w:t>
            </w:r>
          </w:p>
        </w:tc>
      </w:tr>
      <w:tr w:rsidR="00EF0C3A" w14:paraId="4155AB35" w14:textId="77777777" w:rsidTr="005D4C3F">
        <w:tc>
          <w:tcPr>
            <w:tcW w:w="3325" w:type="dxa"/>
          </w:tcPr>
          <w:p w14:paraId="3D031694" w14:textId="00E2AD04" w:rsidR="00EF0C3A" w:rsidRDefault="00EF0C3A" w:rsidP="005D4C3F">
            <w:pPr>
              <w:jc w:val="center"/>
            </w:pPr>
            <w:r>
              <w:t>Active Vo</w:t>
            </w:r>
            <w:r w:rsidR="00B55F14">
              <w:t>ice</w:t>
            </w:r>
          </w:p>
        </w:tc>
        <w:tc>
          <w:tcPr>
            <w:tcW w:w="7465" w:type="dxa"/>
          </w:tcPr>
          <w:p w14:paraId="3A85FD5D" w14:textId="77818774" w:rsidR="00EF0C3A" w:rsidRDefault="00B55F14" w:rsidP="005D4C3F">
            <w:pPr>
              <w:jc w:val="center"/>
            </w:pPr>
            <w:r>
              <w:t>Subject of the verb doing the action</w:t>
            </w:r>
          </w:p>
        </w:tc>
      </w:tr>
      <w:tr w:rsidR="00B55F14" w14:paraId="172CFB4C" w14:textId="77777777" w:rsidTr="005D4C3F">
        <w:tc>
          <w:tcPr>
            <w:tcW w:w="3325" w:type="dxa"/>
          </w:tcPr>
          <w:p w14:paraId="4F9E4FDB" w14:textId="6427CAAD" w:rsidR="00B55F14" w:rsidRDefault="00B55F14" w:rsidP="005D4C3F">
            <w:pPr>
              <w:jc w:val="center"/>
            </w:pPr>
            <w:r>
              <w:lastRenderedPageBreak/>
              <w:t>Passive Voice</w:t>
            </w:r>
          </w:p>
        </w:tc>
        <w:tc>
          <w:tcPr>
            <w:tcW w:w="7465" w:type="dxa"/>
          </w:tcPr>
          <w:p w14:paraId="076A618C" w14:textId="2E128836" w:rsidR="00B55F14" w:rsidRDefault="00B55F14" w:rsidP="005D4C3F">
            <w:pPr>
              <w:jc w:val="center"/>
            </w:pPr>
            <w:r>
              <w:t>Action being done to the subject</w:t>
            </w:r>
          </w:p>
        </w:tc>
      </w:tr>
      <w:tr w:rsidR="007E7421" w14:paraId="5744F327" w14:textId="77777777" w:rsidTr="005D4C3F">
        <w:tc>
          <w:tcPr>
            <w:tcW w:w="3325" w:type="dxa"/>
          </w:tcPr>
          <w:p w14:paraId="5CBB69F4" w14:textId="24B8132D" w:rsidR="007E7421" w:rsidRDefault="000D26EE" w:rsidP="005D4C3F">
            <w:pPr>
              <w:jc w:val="center"/>
            </w:pPr>
            <w:r>
              <w:t>Deponent Verb</w:t>
            </w:r>
          </w:p>
        </w:tc>
        <w:tc>
          <w:tcPr>
            <w:tcW w:w="7465" w:type="dxa"/>
          </w:tcPr>
          <w:p w14:paraId="1CDCA224" w14:textId="03A7B814" w:rsidR="007E7421" w:rsidRDefault="000D26EE" w:rsidP="005D4C3F">
            <w:pPr>
              <w:jc w:val="center"/>
            </w:pPr>
            <w:r>
              <w:t>Looks passive but behaves active</w:t>
            </w:r>
          </w:p>
        </w:tc>
      </w:tr>
      <w:tr w:rsidR="000D26EE" w14:paraId="724B1546" w14:textId="77777777" w:rsidTr="005D4C3F">
        <w:tc>
          <w:tcPr>
            <w:tcW w:w="3325" w:type="dxa"/>
          </w:tcPr>
          <w:p w14:paraId="7C573423" w14:textId="217EE89E" w:rsidR="000D26EE" w:rsidRDefault="000D26EE" w:rsidP="005D4C3F">
            <w:pPr>
              <w:jc w:val="center"/>
            </w:pPr>
            <w:r>
              <w:t>Complimentary Infinitive</w:t>
            </w:r>
          </w:p>
        </w:tc>
        <w:tc>
          <w:tcPr>
            <w:tcW w:w="7465" w:type="dxa"/>
          </w:tcPr>
          <w:p w14:paraId="3878185A" w14:textId="7BA89CFB" w:rsidR="000D26EE" w:rsidRPr="00EC1136" w:rsidRDefault="00EC1136" w:rsidP="005D4C3F">
            <w:pPr>
              <w:jc w:val="center"/>
            </w:pPr>
            <w:r>
              <w:t xml:space="preserve">to … (often after </w:t>
            </w:r>
            <w:r>
              <w:rPr>
                <w:i/>
                <w:iCs/>
              </w:rPr>
              <w:t>possum</w:t>
            </w:r>
            <w:r>
              <w:t xml:space="preserve">, </w:t>
            </w:r>
            <w:proofErr w:type="spellStart"/>
            <w:r>
              <w:rPr>
                <w:i/>
                <w:iCs/>
              </w:rPr>
              <w:t>volo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licet</w:t>
            </w:r>
            <w:r>
              <w:t>)</w:t>
            </w:r>
          </w:p>
        </w:tc>
      </w:tr>
      <w:tr w:rsidR="009B5F9C" w14:paraId="17751059" w14:textId="77777777" w:rsidTr="005D4C3F">
        <w:tc>
          <w:tcPr>
            <w:tcW w:w="3325" w:type="dxa"/>
          </w:tcPr>
          <w:p w14:paraId="65073A67" w14:textId="44B0FA59" w:rsidR="009B5F9C" w:rsidRDefault="002C5FA4" w:rsidP="005D4C3F">
            <w:pPr>
              <w:jc w:val="center"/>
            </w:pPr>
            <w:r>
              <w:t>Indirect Statement</w:t>
            </w:r>
          </w:p>
        </w:tc>
        <w:tc>
          <w:tcPr>
            <w:tcW w:w="7465" w:type="dxa"/>
          </w:tcPr>
          <w:p w14:paraId="61586705" w14:textId="2678F292" w:rsidR="009B5F9C" w:rsidRDefault="002C5FA4" w:rsidP="005D4C3F">
            <w:pPr>
              <w:jc w:val="center"/>
            </w:pPr>
            <w:r>
              <w:t>After a verb of saying / thinking / believing the subject goes into the accusative case and the main verb becomes an infinitive</w:t>
            </w:r>
          </w:p>
        </w:tc>
      </w:tr>
      <w:tr w:rsidR="002C5FA4" w14:paraId="1AEAC4EA" w14:textId="77777777" w:rsidTr="005D4C3F">
        <w:tc>
          <w:tcPr>
            <w:tcW w:w="3325" w:type="dxa"/>
          </w:tcPr>
          <w:p w14:paraId="4B4A050C" w14:textId="1EEE02A3" w:rsidR="002C5FA4" w:rsidRDefault="00EA75E0" w:rsidP="005D4C3F">
            <w:pPr>
              <w:jc w:val="center"/>
            </w:pPr>
            <w:r>
              <w:t>Gerund</w:t>
            </w:r>
          </w:p>
        </w:tc>
        <w:tc>
          <w:tcPr>
            <w:tcW w:w="7465" w:type="dxa"/>
          </w:tcPr>
          <w:p w14:paraId="71B07E50" w14:textId="4511D0E7" w:rsidR="002C5FA4" w:rsidRPr="00EA75E0" w:rsidRDefault="00EA75E0" w:rsidP="005D4C3F">
            <w:pPr>
              <w:jc w:val="center"/>
            </w:pPr>
            <w:r>
              <w:t>Verbal noun (</w:t>
            </w:r>
            <w:proofErr w:type="spellStart"/>
            <w:r>
              <w:rPr>
                <w:i/>
                <w:iCs/>
              </w:rPr>
              <w:t>bellandi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– of waging war)</w:t>
            </w:r>
          </w:p>
        </w:tc>
      </w:tr>
      <w:tr w:rsidR="00EA75E0" w14:paraId="00C390B1" w14:textId="77777777" w:rsidTr="005D4C3F">
        <w:tc>
          <w:tcPr>
            <w:tcW w:w="3325" w:type="dxa"/>
          </w:tcPr>
          <w:p w14:paraId="36F162E8" w14:textId="5481F8C5" w:rsidR="00EA75E0" w:rsidRDefault="004269A7" w:rsidP="005D4C3F">
            <w:pPr>
              <w:jc w:val="center"/>
            </w:pPr>
            <w:r>
              <w:t>Gerundive</w:t>
            </w:r>
          </w:p>
        </w:tc>
        <w:tc>
          <w:tcPr>
            <w:tcW w:w="7465" w:type="dxa"/>
          </w:tcPr>
          <w:p w14:paraId="656C2490" w14:textId="05325B8D" w:rsidR="00EA75E0" w:rsidRPr="0086739A" w:rsidRDefault="004269A7" w:rsidP="004269A7">
            <w:pPr>
              <w:jc w:val="center"/>
            </w:pPr>
            <w:r>
              <w:t>Verbal Adjective (</w:t>
            </w:r>
            <w:r>
              <w:rPr>
                <w:i/>
                <w:iCs/>
              </w:rPr>
              <w:t xml:space="preserve">ad </w:t>
            </w:r>
            <w:r w:rsidR="0086739A">
              <w:rPr>
                <w:i/>
                <w:iCs/>
              </w:rPr>
              <w:t xml:space="preserve">res </w:t>
            </w:r>
            <w:proofErr w:type="spellStart"/>
            <w:r w:rsidR="0086739A">
              <w:rPr>
                <w:i/>
                <w:iCs/>
              </w:rPr>
              <w:t>conficiendas</w:t>
            </w:r>
            <w:proofErr w:type="spellEnd"/>
            <w:r w:rsidR="0086739A">
              <w:rPr>
                <w:i/>
                <w:iCs/>
              </w:rPr>
              <w:t xml:space="preserve">) </w:t>
            </w:r>
            <w:r w:rsidR="0086739A">
              <w:t>– for the things needs to be finished</w:t>
            </w:r>
          </w:p>
        </w:tc>
      </w:tr>
      <w:tr w:rsidR="0086739A" w14:paraId="43C55670" w14:textId="77777777" w:rsidTr="005D4C3F">
        <w:tc>
          <w:tcPr>
            <w:tcW w:w="3325" w:type="dxa"/>
          </w:tcPr>
          <w:p w14:paraId="7AB0AFCB" w14:textId="5799E91A" w:rsidR="0086739A" w:rsidRDefault="0086739A" w:rsidP="005D4C3F">
            <w:pPr>
              <w:jc w:val="center"/>
            </w:pPr>
            <w:r>
              <w:t>Gerundive of Obligation</w:t>
            </w:r>
          </w:p>
        </w:tc>
        <w:tc>
          <w:tcPr>
            <w:tcW w:w="7465" w:type="dxa"/>
          </w:tcPr>
          <w:p w14:paraId="6755059D" w14:textId="3C72DA87" w:rsidR="0086739A" w:rsidRDefault="0086739A" w:rsidP="004269A7">
            <w:pPr>
              <w:jc w:val="center"/>
            </w:pPr>
            <w:r>
              <w:t>The gerundive with the verb to be – the agent goes into the Dative</w:t>
            </w:r>
          </w:p>
        </w:tc>
      </w:tr>
      <w:tr w:rsidR="0086739A" w14:paraId="52B7905E" w14:textId="77777777" w:rsidTr="005D4C3F">
        <w:tc>
          <w:tcPr>
            <w:tcW w:w="3325" w:type="dxa"/>
          </w:tcPr>
          <w:p w14:paraId="1ECF7F3D" w14:textId="0C7D9CD4" w:rsidR="0086739A" w:rsidRDefault="00AB6E8F" w:rsidP="005D4C3F">
            <w:pPr>
              <w:jc w:val="center"/>
            </w:pPr>
            <w:r>
              <w:t>Supine</w:t>
            </w:r>
          </w:p>
        </w:tc>
        <w:tc>
          <w:tcPr>
            <w:tcW w:w="7465" w:type="dxa"/>
          </w:tcPr>
          <w:p w14:paraId="1950FAF0" w14:textId="1AA71253" w:rsidR="0086739A" w:rsidRDefault="00AB6E8F" w:rsidP="004269A7">
            <w:pPr>
              <w:jc w:val="center"/>
            </w:pPr>
            <w:r>
              <w:t>Verbal noun – 4</w:t>
            </w:r>
            <w:r w:rsidRPr="00AB6E8F">
              <w:rPr>
                <w:vertAlign w:val="superscript"/>
              </w:rPr>
              <w:t>th</w:t>
            </w:r>
            <w:r>
              <w:t xml:space="preserve"> principal part of the verb</w:t>
            </w:r>
          </w:p>
        </w:tc>
      </w:tr>
      <w:tr w:rsidR="00AB6E8F" w14:paraId="4EB2375B" w14:textId="77777777" w:rsidTr="005D4C3F">
        <w:tc>
          <w:tcPr>
            <w:tcW w:w="3325" w:type="dxa"/>
          </w:tcPr>
          <w:p w14:paraId="2DDD79D0" w14:textId="0A1EF23F" w:rsidR="00AB6E8F" w:rsidRDefault="0012371A" w:rsidP="005D4C3F">
            <w:pPr>
              <w:jc w:val="center"/>
            </w:pPr>
            <w:r>
              <w:t>Participle</w:t>
            </w:r>
          </w:p>
        </w:tc>
        <w:tc>
          <w:tcPr>
            <w:tcW w:w="7465" w:type="dxa"/>
          </w:tcPr>
          <w:p w14:paraId="2496F7EE" w14:textId="522D15DD" w:rsidR="00AB6E8F" w:rsidRDefault="0012371A" w:rsidP="004269A7">
            <w:pPr>
              <w:jc w:val="center"/>
            </w:pPr>
            <w:r>
              <w:t>Verbal Adjectives – describe nouns – have case / number / gender</w:t>
            </w:r>
          </w:p>
        </w:tc>
      </w:tr>
      <w:tr w:rsidR="002F2DD6" w14:paraId="603A5AF4" w14:textId="77777777" w:rsidTr="005D4C3F">
        <w:tc>
          <w:tcPr>
            <w:tcW w:w="3325" w:type="dxa"/>
          </w:tcPr>
          <w:p w14:paraId="11AD72B5" w14:textId="063BB0A5" w:rsidR="002F2DD6" w:rsidRDefault="001E3D28" w:rsidP="005D4C3F">
            <w:pPr>
              <w:jc w:val="center"/>
            </w:pPr>
            <w:r>
              <w:t>Special Verbs</w:t>
            </w:r>
          </w:p>
        </w:tc>
        <w:tc>
          <w:tcPr>
            <w:tcW w:w="7465" w:type="dxa"/>
          </w:tcPr>
          <w:p w14:paraId="46164AA4" w14:textId="46CBAEAD" w:rsidR="002F2DD6" w:rsidRDefault="001E3D28" w:rsidP="004269A7">
            <w:pPr>
              <w:jc w:val="center"/>
            </w:pPr>
            <w:r>
              <w:t xml:space="preserve">Some verbs </w:t>
            </w:r>
            <w:r w:rsidR="00CA00A4">
              <w:t>take the dative, ablative or genitive</w:t>
            </w:r>
          </w:p>
        </w:tc>
      </w:tr>
    </w:tbl>
    <w:p w14:paraId="075FF0C9" w14:textId="77777777" w:rsidR="00A07CF3" w:rsidRDefault="00A07CF3" w:rsidP="000C637C">
      <w:pPr>
        <w:jc w:val="center"/>
      </w:pPr>
    </w:p>
    <w:p w14:paraId="553F1442" w14:textId="408B02A5" w:rsidR="00CA00A4" w:rsidRDefault="00CA00A4" w:rsidP="000C637C">
      <w:pPr>
        <w:jc w:val="center"/>
      </w:pPr>
      <w:r>
        <w:t>Adjectives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7465"/>
      </w:tblGrid>
      <w:tr w:rsidR="00CA00A4" w14:paraId="6E58DF08" w14:textId="77777777" w:rsidTr="005D4C3F">
        <w:tc>
          <w:tcPr>
            <w:tcW w:w="3325" w:type="dxa"/>
          </w:tcPr>
          <w:p w14:paraId="7C0FA24E" w14:textId="77777777" w:rsidR="00CA00A4" w:rsidRDefault="00CA00A4" w:rsidP="005D4C3F">
            <w:pPr>
              <w:jc w:val="center"/>
            </w:pPr>
            <w:r>
              <w:t>Person / Number / Tense / Mood / Stem / Ending</w:t>
            </w:r>
          </w:p>
        </w:tc>
        <w:tc>
          <w:tcPr>
            <w:tcW w:w="7465" w:type="dxa"/>
          </w:tcPr>
          <w:p w14:paraId="7ED28C2F" w14:textId="77777777" w:rsidR="00CA00A4" w:rsidRDefault="00CA00A4" w:rsidP="005D4C3F">
            <w:pPr>
              <w:jc w:val="center"/>
            </w:pPr>
            <w:r>
              <w:t>Verbs possess all of these</w:t>
            </w:r>
          </w:p>
        </w:tc>
      </w:tr>
      <w:tr w:rsidR="00CA00A4" w14:paraId="699D0B71" w14:textId="77777777" w:rsidTr="005D4C3F">
        <w:tc>
          <w:tcPr>
            <w:tcW w:w="3325" w:type="dxa"/>
          </w:tcPr>
          <w:p w14:paraId="62712EC4" w14:textId="77777777" w:rsidR="00CA00A4" w:rsidRDefault="00CA00A4" w:rsidP="005D4C3F">
            <w:pPr>
              <w:jc w:val="center"/>
            </w:pPr>
            <w:r>
              <w:t>Indicative Mood</w:t>
            </w:r>
          </w:p>
        </w:tc>
        <w:tc>
          <w:tcPr>
            <w:tcW w:w="7465" w:type="dxa"/>
          </w:tcPr>
          <w:p w14:paraId="2B1BEE98" w14:textId="77777777" w:rsidR="00CA00A4" w:rsidRDefault="00CA00A4" w:rsidP="005D4C3F">
            <w:pPr>
              <w:jc w:val="center"/>
            </w:pPr>
            <w:r>
              <w:t>Fact / Reality</w:t>
            </w:r>
          </w:p>
        </w:tc>
      </w:tr>
      <w:tr w:rsidR="00CA00A4" w14:paraId="566AD777" w14:textId="77777777" w:rsidTr="005D4C3F">
        <w:tc>
          <w:tcPr>
            <w:tcW w:w="3325" w:type="dxa"/>
          </w:tcPr>
          <w:p w14:paraId="48CCE02B" w14:textId="77777777" w:rsidR="00CA00A4" w:rsidRDefault="00CA00A4" w:rsidP="005D4C3F">
            <w:pPr>
              <w:jc w:val="center"/>
            </w:pPr>
            <w:r>
              <w:t>Present</w:t>
            </w:r>
          </w:p>
        </w:tc>
        <w:tc>
          <w:tcPr>
            <w:tcW w:w="7465" w:type="dxa"/>
          </w:tcPr>
          <w:p w14:paraId="76C09D98" w14:textId="77777777" w:rsidR="00CA00A4" w:rsidRDefault="00CA00A4" w:rsidP="005D4C3F">
            <w:pPr>
              <w:jc w:val="center"/>
            </w:pPr>
            <w:r>
              <w:t>“Is”</w:t>
            </w:r>
          </w:p>
        </w:tc>
      </w:tr>
      <w:tr w:rsidR="00CA00A4" w14:paraId="76678AA8" w14:textId="77777777" w:rsidTr="005D4C3F">
        <w:tc>
          <w:tcPr>
            <w:tcW w:w="3325" w:type="dxa"/>
          </w:tcPr>
          <w:p w14:paraId="5BD8C4D3" w14:textId="77777777" w:rsidR="00CA00A4" w:rsidRDefault="00CA00A4" w:rsidP="005D4C3F">
            <w:pPr>
              <w:jc w:val="center"/>
            </w:pPr>
            <w:r>
              <w:t>imperfect</w:t>
            </w:r>
          </w:p>
        </w:tc>
        <w:tc>
          <w:tcPr>
            <w:tcW w:w="7465" w:type="dxa"/>
          </w:tcPr>
          <w:p w14:paraId="2603AF44" w14:textId="77777777" w:rsidR="00CA00A4" w:rsidRDefault="00CA00A4" w:rsidP="005D4C3F">
            <w:pPr>
              <w:jc w:val="center"/>
            </w:pPr>
            <w:r>
              <w:t>“was”</w:t>
            </w:r>
          </w:p>
        </w:tc>
      </w:tr>
      <w:tr w:rsidR="00CA00A4" w14:paraId="37B9F44B" w14:textId="77777777" w:rsidTr="005D4C3F">
        <w:tc>
          <w:tcPr>
            <w:tcW w:w="3325" w:type="dxa"/>
          </w:tcPr>
          <w:p w14:paraId="7D3F4FC1" w14:textId="77777777" w:rsidR="00CA00A4" w:rsidRDefault="00CA00A4" w:rsidP="005D4C3F">
            <w:pPr>
              <w:jc w:val="center"/>
            </w:pPr>
            <w:r>
              <w:t>Future</w:t>
            </w:r>
          </w:p>
        </w:tc>
        <w:tc>
          <w:tcPr>
            <w:tcW w:w="7465" w:type="dxa"/>
          </w:tcPr>
          <w:p w14:paraId="00E3A191" w14:textId="77777777" w:rsidR="00CA00A4" w:rsidRDefault="00CA00A4" w:rsidP="005D4C3F">
            <w:pPr>
              <w:jc w:val="center"/>
            </w:pPr>
            <w:r>
              <w:t>“will”</w:t>
            </w:r>
          </w:p>
        </w:tc>
      </w:tr>
      <w:tr w:rsidR="00CA00A4" w14:paraId="65C0504F" w14:textId="77777777" w:rsidTr="005D4C3F">
        <w:tc>
          <w:tcPr>
            <w:tcW w:w="3325" w:type="dxa"/>
          </w:tcPr>
          <w:p w14:paraId="73DDB90F" w14:textId="77777777" w:rsidR="00CA00A4" w:rsidRDefault="00CA00A4" w:rsidP="005D4C3F">
            <w:pPr>
              <w:jc w:val="center"/>
            </w:pPr>
            <w:r>
              <w:t>Perfect</w:t>
            </w:r>
          </w:p>
        </w:tc>
        <w:tc>
          <w:tcPr>
            <w:tcW w:w="7465" w:type="dxa"/>
          </w:tcPr>
          <w:p w14:paraId="1C117B9F" w14:textId="77777777" w:rsidR="00CA00A4" w:rsidRDefault="00CA00A4" w:rsidP="005D4C3F">
            <w:pPr>
              <w:jc w:val="center"/>
            </w:pPr>
            <w:r>
              <w:t>“has” “ed”</w:t>
            </w:r>
          </w:p>
        </w:tc>
      </w:tr>
      <w:tr w:rsidR="00CA00A4" w14:paraId="0951F95C" w14:textId="77777777" w:rsidTr="005D4C3F">
        <w:tc>
          <w:tcPr>
            <w:tcW w:w="3325" w:type="dxa"/>
          </w:tcPr>
          <w:p w14:paraId="1DD5E6D4" w14:textId="77777777" w:rsidR="00CA00A4" w:rsidRDefault="00CA00A4" w:rsidP="005D4C3F">
            <w:pPr>
              <w:jc w:val="center"/>
            </w:pPr>
            <w:r>
              <w:t>Pluperfect</w:t>
            </w:r>
          </w:p>
        </w:tc>
        <w:tc>
          <w:tcPr>
            <w:tcW w:w="7465" w:type="dxa"/>
          </w:tcPr>
          <w:p w14:paraId="32051DB8" w14:textId="77777777" w:rsidR="00CA00A4" w:rsidRDefault="00CA00A4" w:rsidP="005D4C3F">
            <w:pPr>
              <w:jc w:val="center"/>
            </w:pPr>
            <w:r>
              <w:t>“had”</w:t>
            </w:r>
          </w:p>
        </w:tc>
      </w:tr>
      <w:tr w:rsidR="00CA00A4" w14:paraId="619019F4" w14:textId="77777777" w:rsidTr="005D4C3F">
        <w:tc>
          <w:tcPr>
            <w:tcW w:w="3325" w:type="dxa"/>
          </w:tcPr>
          <w:p w14:paraId="28D7E5E9" w14:textId="77777777" w:rsidR="00CA00A4" w:rsidRDefault="00CA00A4" w:rsidP="005D4C3F">
            <w:pPr>
              <w:jc w:val="center"/>
            </w:pPr>
            <w:r>
              <w:t>Future Perfect</w:t>
            </w:r>
          </w:p>
        </w:tc>
        <w:tc>
          <w:tcPr>
            <w:tcW w:w="7465" w:type="dxa"/>
          </w:tcPr>
          <w:p w14:paraId="7D9BEAEA" w14:textId="77777777" w:rsidR="00CA00A4" w:rsidRDefault="00CA00A4" w:rsidP="005D4C3F">
            <w:pPr>
              <w:jc w:val="center"/>
            </w:pPr>
            <w:r>
              <w:t>“will have”</w:t>
            </w:r>
          </w:p>
        </w:tc>
      </w:tr>
      <w:tr w:rsidR="00CA00A4" w14:paraId="419C67CB" w14:textId="77777777" w:rsidTr="005D4C3F">
        <w:tc>
          <w:tcPr>
            <w:tcW w:w="3325" w:type="dxa"/>
          </w:tcPr>
          <w:p w14:paraId="704084B9" w14:textId="77777777" w:rsidR="00CA00A4" w:rsidRDefault="00CA00A4" w:rsidP="005D4C3F">
            <w:pPr>
              <w:jc w:val="center"/>
            </w:pPr>
            <w:proofErr w:type="spellStart"/>
            <w:r>
              <w:t>ut</w:t>
            </w:r>
            <w:proofErr w:type="spellEnd"/>
            <w:r>
              <w:t xml:space="preserve"> + indicative</w:t>
            </w:r>
          </w:p>
        </w:tc>
        <w:tc>
          <w:tcPr>
            <w:tcW w:w="7465" w:type="dxa"/>
          </w:tcPr>
          <w:p w14:paraId="76309A4D" w14:textId="77777777" w:rsidR="00CA00A4" w:rsidRDefault="00CA00A4" w:rsidP="005D4C3F">
            <w:pPr>
              <w:jc w:val="center"/>
            </w:pPr>
            <w:r>
              <w:t>“as/when”</w:t>
            </w:r>
          </w:p>
        </w:tc>
      </w:tr>
      <w:tr w:rsidR="00CA00A4" w14:paraId="41870338" w14:textId="77777777" w:rsidTr="005D4C3F">
        <w:tc>
          <w:tcPr>
            <w:tcW w:w="3325" w:type="dxa"/>
          </w:tcPr>
          <w:p w14:paraId="2846BF46" w14:textId="77777777" w:rsidR="00CA00A4" w:rsidRDefault="00CA00A4" w:rsidP="005D4C3F">
            <w:pPr>
              <w:jc w:val="center"/>
            </w:pPr>
            <w:r>
              <w:t>Subjunctive Mood in secondary clauses</w:t>
            </w:r>
          </w:p>
        </w:tc>
        <w:tc>
          <w:tcPr>
            <w:tcW w:w="7465" w:type="dxa"/>
          </w:tcPr>
          <w:p w14:paraId="3D24A2D1" w14:textId="77777777" w:rsidR="00CA00A4" w:rsidRDefault="00CA00A4" w:rsidP="005D4C3F">
            <w:pPr>
              <w:jc w:val="center"/>
            </w:pPr>
            <w:r>
              <w:t>Used in commands, conditions, wishes, possibility and a range of secondary clauses</w:t>
            </w:r>
          </w:p>
        </w:tc>
      </w:tr>
      <w:tr w:rsidR="00CA00A4" w14:paraId="1ABAD19D" w14:textId="77777777" w:rsidTr="005D4C3F">
        <w:tc>
          <w:tcPr>
            <w:tcW w:w="3325" w:type="dxa"/>
          </w:tcPr>
          <w:p w14:paraId="73934645" w14:textId="77777777" w:rsidR="00CA00A4" w:rsidRDefault="00CA00A4" w:rsidP="005D4C3F">
            <w:pPr>
              <w:jc w:val="center"/>
            </w:pPr>
            <w:r>
              <w:t>Subjunctive Mood in main clauses</w:t>
            </w:r>
          </w:p>
        </w:tc>
        <w:tc>
          <w:tcPr>
            <w:tcW w:w="7465" w:type="dxa"/>
          </w:tcPr>
          <w:p w14:paraId="73FBB77B" w14:textId="77777777" w:rsidR="00CA00A4" w:rsidRDefault="00CA00A4" w:rsidP="005D4C3F">
            <w:pPr>
              <w:jc w:val="center"/>
            </w:pPr>
            <w:r>
              <w:t>“may”, “might”, “would”, “should”, “let”, “wish that…”</w:t>
            </w:r>
          </w:p>
        </w:tc>
      </w:tr>
      <w:tr w:rsidR="00CA00A4" w14:paraId="0E570D3B" w14:textId="77777777" w:rsidTr="005D4C3F">
        <w:tc>
          <w:tcPr>
            <w:tcW w:w="3325" w:type="dxa"/>
          </w:tcPr>
          <w:p w14:paraId="0C08251E" w14:textId="77777777" w:rsidR="00CA00A4" w:rsidRDefault="00CA00A4" w:rsidP="005D4C3F">
            <w:pPr>
              <w:jc w:val="center"/>
            </w:pPr>
            <w:r>
              <w:t xml:space="preserve">Indirect Questions </w:t>
            </w:r>
          </w:p>
        </w:tc>
        <w:tc>
          <w:tcPr>
            <w:tcW w:w="7465" w:type="dxa"/>
          </w:tcPr>
          <w:p w14:paraId="2F84A267" w14:textId="77777777" w:rsidR="00CA00A4" w:rsidRDefault="00CA00A4" w:rsidP="005D4C3F">
            <w:pPr>
              <w:jc w:val="center"/>
            </w:pPr>
            <w:r>
              <w:t>Reported question with verb in the subjunctive</w:t>
            </w:r>
          </w:p>
        </w:tc>
      </w:tr>
      <w:tr w:rsidR="00CA00A4" w14:paraId="0F2E6047" w14:textId="77777777" w:rsidTr="005D4C3F">
        <w:tc>
          <w:tcPr>
            <w:tcW w:w="3325" w:type="dxa"/>
          </w:tcPr>
          <w:p w14:paraId="3CA352AC" w14:textId="77777777" w:rsidR="00CA00A4" w:rsidRDefault="00CA00A4" w:rsidP="005D4C3F">
            <w:pPr>
              <w:jc w:val="center"/>
            </w:pPr>
            <w:r>
              <w:t>Result Clause</w:t>
            </w:r>
          </w:p>
        </w:tc>
        <w:tc>
          <w:tcPr>
            <w:tcW w:w="7465" w:type="dxa"/>
          </w:tcPr>
          <w:p w14:paraId="60A759D6" w14:textId="77777777" w:rsidR="00CA00A4" w:rsidRPr="008062A8" w:rsidRDefault="00CA00A4" w:rsidP="005D4C3F">
            <w:pPr>
              <w:jc w:val="center"/>
              <w:rPr>
                <w:i/>
                <w:iCs/>
              </w:rPr>
            </w:pPr>
            <w:r>
              <w:t xml:space="preserve">Subjunctive verb after words like </w:t>
            </w:r>
            <w:proofErr w:type="spellStart"/>
            <w:r>
              <w:rPr>
                <w:i/>
                <w:iCs/>
              </w:rPr>
              <w:t>adeo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ita</w:t>
            </w:r>
            <w:proofErr w:type="spellEnd"/>
            <w:r>
              <w:rPr>
                <w:i/>
                <w:iCs/>
              </w:rPr>
              <w:t xml:space="preserve">, sic, tam, </w:t>
            </w:r>
            <w:proofErr w:type="spellStart"/>
            <w:r>
              <w:rPr>
                <w:i/>
                <w:iCs/>
              </w:rPr>
              <w:t>tantus</w:t>
            </w:r>
            <w:proofErr w:type="spellEnd"/>
            <w:r>
              <w:rPr>
                <w:i/>
                <w:iCs/>
              </w:rPr>
              <w:t xml:space="preserve">, tot, </w:t>
            </w:r>
            <w:proofErr w:type="spellStart"/>
            <w:r>
              <w:rPr>
                <w:i/>
                <w:iCs/>
              </w:rPr>
              <w:t>talis</w:t>
            </w:r>
            <w:proofErr w:type="spellEnd"/>
          </w:p>
        </w:tc>
      </w:tr>
      <w:tr w:rsidR="00CA00A4" w14:paraId="6E706C47" w14:textId="77777777" w:rsidTr="005D4C3F">
        <w:tc>
          <w:tcPr>
            <w:tcW w:w="3325" w:type="dxa"/>
          </w:tcPr>
          <w:p w14:paraId="01304F1A" w14:textId="77777777" w:rsidR="00CA00A4" w:rsidRDefault="00CA00A4" w:rsidP="005D4C3F">
            <w:pPr>
              <w:jc w:val="center"/>
            </w:pPr>
            <w:r>
              <w:t>Purpose Clause</w:t>
            </w:r>
          </w:p>
        </w:tc>
        <w:tc>
          <w:tcPr>
            <w:tcW w:w="7465" w:type="dxa"/>
          </w:tcPr>
          <w:p w14:paraId="35573A9D" w14:textId="77777777" w:rsidR="00CA00A4" w:rsidRPr="008062A8" w:rsidRDefault="00CA00A4" w:rsidP="005D4C3F">
            <w:pPr>
              <w:jc w:val="center"/>
            </w:pPr>
            <w:r>
              <w:t xml:space="preserve">Subjunctive Verb after </w:t>
            </w:r>
            <w:proofErr w:type="spellStart"/>
            <w:r>
              <w:rPr>
                <w:i/>
                <w:iCs/>
              </w:rPr>
              <w:t>ut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or </w:t>
            </w:r>
            <w:r>
              <w:rPr>
                <w:i/>
                <w:iCs/>
              </w:rPr>
              <w:t xml:space="preserve">ne </w:t>
            </w:r>
            <w:r>
              <w:t>showing purpose</w:t>
            </w:r>
          </w:p>
        </w:tc>
      </w:tr>
      <w:tr w:rsidR="00CA00A4" w14:paraId="03BCD64A" w14:textId="77777777" w:rsidTr="005D4C3F">
        <w:tc>
          <w:tcPr>
            <w:tcW w:w="3325" w:type="dxa"/>
          </w:tcPr>
          <w:p w14:paraId="69F6E3ED" w14:textId="77777777" w:rsidR="00CA00A4" w:rsidRDefault="00CA00A4" w:rsidP="005D4C3F">
            <w:pPr>
              <w:jc w:val="center"/>
            </w:pPr>
            <w:r>
              <w:t>Conditional Clause</w:t>
            </w:r>
          </w:p>
        </w:tc>
        <w:tc>
          <w:tcPr>
            <w:tcW w:w="7465" w:type="dxa"/>
          </w:tcPr>
          <w:p w14:paraId="3F92F48F" w14:textId="77777777" w:rsidR="00CA00A4" w:rsidRDefault="00CA00A4" w:rsidP="005D4C3F">
            <w:pPr>
              <w:jc w:val="center"/>
            </w:pPr>
            <w:r>
              <w:t xml:space="preserve">introduced by </w:t>
            </w:r>
            <w:proofErr w:type="spellStart"/>
            <w:r>
              <w:t>si</w:t>
            </w:r>
            <w:proofErr w:type="spellEnd"/>
            <w:r>
              <w:t xml:space="preserve"> / nisi</w:t>
            </w:r>
          </w:p>
        </w:tc>
      </w:tr>
      <w:tr w:rsidR="00CA00A4" w14:paraId="1E03BC5B" w14:textId="77777777" w:rsidTr="005D4C3F">
        <w:tc>
          <w:tcPr>
            <w:tcW w:w="3325" w:type="dxa"/>
          </w:tcPr>
          <w:p w14:paraId="7E757B2B" w14:textId="77777777" w:rsidR="00CA00A4" w:rsidRDefault="00CA00A4" w:rsidP="005D4C3F">
            <w:pPr>
              <w:jc w:val="center"/>
            </w:pPr>
            <w:r>
              <w:t>Imperative Mood</w:t>
            </w:r>
          </w:p>
        </w:tc>
        <w:tc>
          <w:tcPr>
            <w:tcW w:w="7465" w:type="dxa"/>
          </w:tcPr>
          <w:p w14:paraId="7C0319DA" w14:textId="77777777" w:rsidR="00CA00A4" w:rsidRDefault="00CA00A4" w:rsidP="005D4C3F">
            <w:pPr>
              <w:jc w:val="center"/>
            </w:pPr>
            <w:r>
              <w:t>Command !</w:t>
            </w:r>
          </w:p>
        </w:tc>
      </w:tr>
      <w:tr w:rsidR="00CA00A4" w14:paraId="72CF2C88" w14:textId="77777777" w:rsidTr="005D4C3F">
        <w:tc>
          <w:tcPr>
            <w:tcW w:w="3325" w:type="dxa"/>
          </w:tcPr>
          <w:p w14:paraId="105DA1CA" w14:textId="77777777" w:rsidR="00CA00A4" w:rsidRDefault="00CA00A4" w:rsidP="005D4C3F">
            <w:pPr>
              <w:jc w:val="center"/>
            </w:pPr>
            <w:r>
              <w:t>Active Voice</w:t>
            </w:r>
          </w:p>
        </w:tc>
        <w:tc>
          <w:tcPr>
            <w:tcW w:w="7465" w:type="dxa"/>
          </w:tcPr>
          <w:p w14:paraId="731474BB" w14:textId="77777777" w:rsidR="00CA00A4" w:rsidRDefault="00CA00A4" w:rsidP="005D4C3F">
            <w:pPr>
              <w:jc w:val="center"/>
            </w:pPr>
            <w:r>
              <w:t>Subject of the verb doing the action</w:t>
            </w:r>
          </w:p>
        </w:tc>
      </w:tr>
      <w:tr w:rsidR="00CA00A4" w14:paraId="23D0B689" w14:textId="77777777" w:rsidTr="005D4C3F">
        <w:tc>
          <w:tcPr>
            <w:tcW w:w="3325" w:type="dxa"/>
          </w:tcPr>
          <w:p w14:paraId="10EC4E54" w14:textId="77777777" w:rsidR="00CA00A4" w:rsidRDefault="00CA00A4" w:rsidP="005D4C3F">
            <w:pPr>
              <w:jc w:val="center"/>
            </w:pPr>
            <w:r>
              <w:t>Passive Voice</w:t>
            </w:r>
          </w:p>
        </w:tc>
        <w:tc>
          <w:tcPr>
            <w:tcW w:w="7465" w:type="dxa"/>
          </w:tcPr>
          <w:p w14:paraId="548595CD" w14:textId="77777777" w:rsidR="00CA00A4" w:rsidRDefault="00CA00A4" w:rsidP="005D4C3F">
            <w:pPr>
              <w:jc w:val="center"/>
            </w:pPr>
            <w:r>
              <w:t>Action being done to the subject</w:t>
            </w:r>
          </w:p>
        </w:tc>
      </w:tr>
      <w:tr w:rsidR="00CA00A4" w14:paraId="2E18B4E2" w14:textId="77777777" w:rsidTr="005D4C3F">
        <w:tc>
          <w:tcPr>
            <w:tcW w:w="3325" w:type="dxa"/>
          </w:tcPr>
          <w:p w14:paraId="18F7702D" w14:textId="77777777" w:rsidR="00CA00A4" w:rsidRDefault="00CA00A4" w:rsidP="005D4C3F">
            <w:pPr>
              <w:jc w:val="center"/>
            </w:pPr>
            <w:r>
              <w:t>Deponent Verb</w:t>
            </w:r>
          </w:p>
        </w:tc>
        <w:tc>
          <w:tcPr>
            <w:tcW w:w="7465" w:type="dxa"/>
          </w:tcPr>
          <w:p w14:paraId="67972FFC" w14:textId="77777777" w:rsidR="00CA00A4" w:rsidRDefault="00CA00A4" w:rsidP="005D4C3F">
            <w:pPr>
              <w:jc w:val="center"/>
            </w:pPr>
            <w:r>
              <w:t>Looks passive but behaves active</w:t>
            </w:r>
          </w:p>
        </w:tc>
      </w:tr>
      <w:tr w:rsidR="00CA00A4" w14:paraId="51F1D1B3" w14:textId="77777777" w:rsidTr="005D4C3F">
        <w:tc>
          <w:tcPr>
            <w:tcW w:w="3325" w:type="dxa"/>
          </w:tcPr>
          <w:p w14:paraId="04E00FE2" w14:textId="77777777" w:rsidR="00CA00A4" w:rsidRDefault="00CA00A4" w:rsidP="005D4C3F">
            <w:pPr>
              <w:jc w:val="center"/>
            </w:pPr>
            <w:r>
              <w:t>Complimentary Infinitive</w:t>
            </w:r>
          </w:p>
        </w:tc>
        <w:tc>
          <w:tcPr>
            <w:tcW w:w="7465" w:type="dxa"/>
          </w:tcPr>
          <w:p w14:paraId="22CDF30C" w14:textId="77777777" w:rsidR="00CA00A4" w:rsidRPr="00EC1136" w:rsidRDefault="00CA00A4" w:rsidP="005D4C3F">
            <w:pPr>
              <w:jc w:val="center"/>
            </w:pPr>
            <w:r>
              <w:t xml:space="preserve">to … (often after </w:t>
            </w:r>
            <w:r>
              <w:rPr>
                <w:i/>
                <w:iCs/>
              </w:rPr>
              <w:t>possum</w:t>
            </w:r>
            <w:r>
              <w:t xml:space="preserve">, </w:t>
            </w:r>
            <w:proofErr w:type="spellStart"/>
            <w:r>
              <w:rPr>
                <w:i/>
                <w:iCs/>
              </w:rPr>
              <w:t>volo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licet</w:t>
            </w:r>
            <w:r>
              <w:t>)</w:t>
            </w:r>
          </w:p>
        </w:tc>
      </w:tr>
      <w:tr w:rsidR="00CA00A4" w14:paraId="1BD8BB2F" w14:textId="77777777" w:rsidTr="005D4C3F">
        <w:tc>
          <w:tcPr>
            <w:tcW w:w="3325" w:type="dxa"/>
          </w:tcPr>
          <w:p w14:paraId="45069EA9" w14:textId="77777777" w:rsidR="00CA00A4" w:rsidRDefault="00CA00A4" w:rsidP="005D4C3F">
            <w:pPr>
              <w:jc w:val="center"/>
            </w:pPr>
            <w:r>
              <w:t>Indirect Statement</w:t>
            </w:r>
          </w:p>
        </w:tc>
        <w:tc>
          <w:tcPr>
            <w:tcW w:w="7465" w:type="dxa"/>
          </w:tcPr>
          <w:p w14:paraId="2A01A30C" w14:textId="77777777" w:rsidR="00CA00A4" w:rsidRDefault="00CA00A4" w:rsidP="005D4C3F">
            <w:pPr>
              <w:jc w:val="center"/>
            </w:pPr>
            <w:r>
              <w:t>After a verb of saying / thinking / believing the subject goes into the accusative case and the main verb becomes an infinitive</w:t>
            </w:r>
          </w:p>
        </w:tc>
      </w:tr>
      <w:tr w:rsidR="00CA00A4" w14:paraId="29EC298B" w14:textId="77777777" w:rsidTr="005D4C3F">
        <w:tc>
          <w:tcPr>
            <w:tcW w:w="3325" w:type="dxa"/>
          </w:tcPr>
          <w:p w14:paraId="6491B9E9" w14:textId="77777777" w:rsidR="00CA00A4" w:rsidRDefault="00CA00A4" w:rsidP="005D4C3F">
            <w:pPr>
              <w:jc w:val="center"/>
            </w:pPr>
            <w:r>
              <w:t>Gerund</w:t>
            </w:r>
          </w:p>
        </w:tc>
        <w:tc>
          <w:tcPr>
            <w:tcW w:w="7465" w:type="dxa"/>
          </w:tcPr>
          <w:p w14:paraId="4596168E" w14:textId="77777777" w:rsidR="00CA00A4" w:rsidRPr="00EA75E0" w:rsidRDefault="00CA00A4" w:rsidP="005D4C3F">
            <w:pPr>
              <w:jc w:val="center"/>
            </w:pPr>
            <w:r>
              <w:t>Verbal noun (</w:t>
            </w:r>
            <w:proofErr w:type="spellStart"/>
            <w:r>
              <w:rPr>
                <w:i/>
                <w:iCs/>
              </w:rPr>
              <w:t>bellandi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– of waging war)</w:t>
            </w:r>
          </w:p>
        </w:tc>
      </w:tr>
      <w:tr w:rsidR="00CA00A4" w14:paraId="606C4C1A" w14:textId="77777777" w:rsidTr="005D4C3F">
        <w:tc>
          <w:tcPr>
            <w:tcW w:w="3325" w:type="dxa"/>
          </w:tcPr>
          <w:p w14:paraId="640278CF" w14:textId="77777777" w:rsidR="00CA00A4" w:rsidRDefault="00CA00A4" w:rsidP="005D4C3F">
            <w:pPr>
              <w:jc w:val="center"/>
            </w:pPr>
            <w:r>
              <w:t>Gerundive</w:t>
            </w:r>
          </w:p>
        </w:tc>
        <w:tc>
          <w:tcPr>
            <w:tcW w:w="7465" w:type="dxa"/>
          </w:tcPr>
          <w:p w14:paraId="4DE189B2" w14:textId="77777777" w:rsidR="00CA00A4" w:rsidRPr="0086739A" w:rsidRDefault="00CA00A4" w:rsidP="005D4C3F">
            <w:pPr>
              <w:jc w:val="center"/>
            </w:pPr>
            <w:r>
              <w:t>Verbal Adjective (</w:t>
            </w:r>
            <w:r>
              <w:rPr>
                <w:i/>
                <w:iCs/>
              </w:rPr>
              <w:t xml:space="preserve">ad res </w:t>
            </w:r>
            <w:proofErr w:type="spellStart"/>
            <w:r>
              <w:rPr>
                <w:i/>
                <w:iCs/>
              </w:rPr>
              <w:t>conficiendas</w:t>
            </w:r>
            <w:proofErr w:type="spellEnd"/>
            <w:r>
              <w:rPr>
                <w:i/>
                <w:iCs/>
              </w:rPr>
              <w:t xml:space="preserve">) </w:t>
            </w:r>
            <w:r>
              <w:t>– for the things needs to be finished</w:t>
            </w:r>
          </w:p>
        </w:tc>
      </w:tr>
      <w:tr w:rsidR="00CA00A4" w14:paraId="34FCFEBE" w14:textId="77777777" w:rsidTr="005D4C3F">
        <w:tc>
          <w:tcPr>
            <w:tcW w:w="3325" w:type="dxa"/>
          </w:tcPr>
          <w:p w14:paraId="35B06480" w14:textId="77777777" w:rsidR="00CA00A4" w:rsidRDefault="00CA00A4" w:rsidP="005D4C3F">
            <w:pPr>
              <w:jc w:val="center"/>
            </w:pPr>
            <w:r>
              <w:t>Gerundive of Obligation</w:t>
            </w:r>
          </w:p>
        </w:tc>
        <w:tc>
          <w:tcPr>
            <w:tcW w:w="7465" w:type="dxa"/>
          </w:tcPr>
          <w:p w14:paraId="4B0C6149" w14:textId="77777777" w:rsidR="00CA00A4" w:rsidRDefault="00CA00A4" w:rsidP="005D4C3F">
            <w:pPr>
              <w:jc w:val="center"/>
            </w:pPr>
            <w:r>
              <w:t>The gerundive with the verb to be – the agent goes into the Dative</w:t>
            </w:r>
          </w:p>
        </w:tc>
      </w:tr>
      <w:tr w:rsidR="00CA00A4" w14:paraId="726A3913" w14:textId="77777777" w:rsidTr="005D4C3F">
        <w:tc>
          <w:tcPr>
            <w:tcW w:w="3325" w:type="dxa"/>
          </w:tcPr>
          <w:p w14:paraId="68C594F7" w14:textId="77777777" w:rsidR="00CA00A4" w:rsidRDefault="00CA00A4" w:rsidP="005D4C3F">
            <w:pPr>
              <w:jc w:val="center"/>
            </w:pPr>
            <w:r>
              <w:t>Supine</w:t>
            </w:r>
          </w:p>
        </w:tc>
        <w:tc>
          <w:tcPr>
            <w:tcW w:w="7465" w:type="dxa"/>
          </w:tcPr>
          <w:p w14:paraId="7EF0AEAE" w14:textId="77777777" w:rsidR="00CA00A4" w:rsidRDefault="00CA00A4" w:rsidP="005D4C3F">
            <w:pPr>
              <w:jc w:val="center"/>
            </w:pPr>
            <w:r>
              <w:t>Verbal noun – 4</w:t>
            </w:r>
            <w:r w:rsidRPr="00AB6E8F">
              <w:rPr>
                <w:vertAlign w:val="superscript"/>
              </w:rPr>
              <w:t>th</w:t>
            </w:r>
            <w:r>
              <w:t xml:space="preserve"> principal part of the verb</w:t>
            </w:r>
          </w:p>
        </w:tc>
      </w:tr>
      <w:tr w:rsidR="00CA00A4" w14:paraId="3546784E" w14:textId="77777777" w:rsidTr="005D4C3F">
        <w:tc>
          <w:tcPr>
            <w:tcW w:w="3325" w:type="dxa"/>
          </w:tcPr>
          <w:p w14:paraId="701C9572" w14:textId="77777777" w:rsidR="00CA00A4" w:rsidRDefault="00CA00A4" w:rsidP="005D4C3F">
            <w:pPr>
              <w:jc w:val="center"/>
            </w:pPr>
            <w:r>
              <w:t>Participle</w:t>
            </w:r>
          </w:p>
        </w:tc>
        <w:tc>
          <w:tcPr>
            <w:tcW w:w="7465" w:type="dxa"/>
          </w:tcPr>
          <w:p w14:paraId="139E26E2" w14:textId="77777777" w:rsidR="00CA00A4" w:rsidRDefault="00CA00A4" w:rsidP="005D4C3F">
            <w:pPr>
              <w:jc w:val="center"/>
            </w:pPr>
            <w:r>
              <w:t>Verbal Adjectives – describe nouns – have case / number / gender</w:t>
            </w:r>
          </w:p>
        </w:tc>
      </w:tr>
      <w:tr w:rsidR="00CA00A4" w14:paraId="52941C7A" w14:textId="77777777" w:rsidTr="005D4C3F">
        <w:tc>
          <w:tcPr>
            <w:tcW w:w="3325" w:type="dxa"/>
          </w:tcPr>
          <w:p w14:paraId="6B8217C2" w14:textId="77777777" w:rsidR="00CA00A4" w:rsidRDefault="00CA00A4" w:rsidP="005D4C3F">
            <w:pPr>
              <w:jc w:val="center"/>
            </w:pPr>
            <w:r>
              <w:t>Special Verbs</w:t>
            </w:r>
          </w:p>
        </w:tc>
        <w:tc>
          <w:tcPr>
            <w:tcW w:w="7465" w:type="dxa"/>
          </w:tcPr>
          <w:p w14:paraId="78D65BFE" w14:textId="77777777" w:rsidR="00CA00A4" w:rsidRDefault="00CA00A4" w:rsidP="005D4C3F">
            <w:pPr>
              <w:jc w:val="center"/>
            </w:pPr>
            <w:r>
              <w:t>Some verbs take the dative, ablative or genitive</w:t>
            </w:r>
          </w:p>
        </w:tc>
      </w:tr>
    </w:tbl>
    <w:p w14:paraId="53B14151" w14:textId="01942512" w:rsidR="00CA00A4" w:rsidRDefault="005E3B4C" w:rsidP="00675D6E">
      <w:pPr>
        <w:jc w:val="center"/>
      </w:pPr>
      <w:r>
        <w:lastRenderedPageBreak/>
        <w:t>Other Grammar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7465"/>
      </w:tblGrid>
      <w:tr w:rsidR="00675D6E" w14:paraId="4CDF8F44" w14:textId="77777777" w:rsidTr="005D4C3F">
        <w:tc>
          <w:tcPr>
            <w:tcW w:w="3325" w:type="dxa"/>
          </w:tcPr>
          <w:p w14:paraId="18AB822C" w14:textId="01911484" w:rsidR="00675D6E" w:rsidRDefault="0066192D" w:rsidP="005D4C3F">
            <w:pPr>
              <w:jc w:val="center"/>
            </w:pPr>
            <w:r>
              <w:t>Adjectives</w:t>
            </w:r>
          </w:p>
        </w:tc>
        <w:tc>
          <w:tcPr>
            <w:tcW w:w="7465" w:type="dxa"/>
          </w:tcPr>
          <w:p w14:paraId="06AD9952" w14:textId="37817244" w:rsidR="00675D6E" w:rsidRDefault="0066192D" w:rsidP="005D4C3F">
            <w:pPr>
              <w:jc w:val="center"/>
            </w:pPr>
            <w:r>
              <w:t>Describe Nouns – Have case / number / gender</w:t>
            </w:r>
          </w:p>
        </w:tc>
      </w:tr>
      <w:tr w:rsidR="0066192D" w14:paraId="61A6BA91" w14:textId="77777777" w:rsidTr="005D4C3F">
        <w:tc>
          <w:tcPr>
            <w:tcW w:w="3325" w:type="dxa"/>
          </w:tcPr>
          <w:p w14:paraId="120B738C" w14:textId="4FD8C496" w:rsidR="0066192D" w:rsidRDefault="00864F06" w:rsidP="005D4C3F">
            <w:pPr>
              <w:jc w:val="center"/>
            </w:pPr>
            <w:r>
              <w:t>Superlative</w:t>
            </w:r>
          </w:p>
        </w:tc>
        <w:tc>
          <w:tcPr>
            <w:tcW w:w="7465" w:type="dxa"/>
          </w:tcPr>
          <w:p w14:paraId="5C5C72A3" w14:textId="43A6C32A" w:rsidR="0066192D" w:rsidRDefault="00864F06" w:rsidP="00864F06">
            <w:pPr>
              <w:jc w:val="center"/>
            </w:pPr>
            <w:r>
              <w:t>“very …”</w:t>
            </w:r>
          </w:p>
        </w:tc>
      </w:tr>
      <w:tr w:rsidR="00864F06" w14:paraId="0EA80504" w14:textId="77777777" w:rsidTr="005D4C3F">
        <w:tc>
          <w:tcPr>
            <w:tcW w:w="3325" w:type="dxa"/>
          </w:tcPr>
          <w:p w14:paraId="09A46CE8" w14:textId="102A5C11" w:rsidR="00864F06" w:rsidRDefault="00864F06" w:rsidP="005D4C3F">
            <w:pPr>
              <w:jc w:val="center"/>
            </w:pPr>
            <w:r>
              <w:t>Comparative</w:t>
            </w:r>
          </w:p>
        </w:tc>
        <w:tc>
          <w:tcPr>
            <w:tcW w:w="7465" w:type="dxa"/>
          </w:tcPr>
          <w:p w14:paraId="03F2A4C6" w14:textId="4FAC8614" w:rsidR="00864F06" w:rsidRDefault="00864F06" w:rsidP="00864F06">
            <w:pPr>
              <w:jc w:val="center"/>
            </w:pPr>
            <w:r>
              <w:t>“more …”, “rather…”</w:t>
            </w:r>
          </w:p>
        </w:tc>
      </w:tr>
      <w:tr w:rsidR="005E3B4C" w14:paraId="184CD848" w14:textId="77777777" w:rsidTr="005D4C3F">
        <w:tc>
          <w:tcPr>
            <w:tcW w:w="3325" w:type="dxa"/>
          </w:tcPr>
          <w:p w14:paraId="626FCF6E" w14:textId="6ABEB9E3" w:rsidR="005E3B4C" w:rsidRDefault="005E3B4C" w:rsidP="005D4C3F">
            <w:pPr>
              <w:jc w:val="center"/>
            </w:pPr>
            <w:r>
              <w:t>Pronoun</w:t>
            </w:r>
          </w:p>
        </w:tc>
        <w:tc>
          <w:tcPr>
            <w:tcW w:w="7465" w:type="dxa"/>
          </w:tcPr>
          <w:p w14:paraId="767597C8" w14:textId="5C79F002" w:rsidR="005E3B4C" w:rsidRDefault="000516A3" w:rsidP="00864F06">
            <w:pPr>
              <w:jc w:val="center"/>
            </w:pPr>
            <w:r>
              <w:t>Have case / number / gender depending on the noun they are referring to</w:t>
            </w:r>
          </w:p>
        </w:tc>
      </w:tr>
      <w:tr w:rsidR="000516A3" w14:paraId="722C3326" w14:textId="77777777" w:rsidTr="005D4C3F">
        <w:tc>
          <w:tcPr>
            <w:tcW w:w="3325" w:type="dxa"/>
          </w:tcPr>
          <w:p w14:paraId="4CD0AD8D" w14:textId="5BBF104A" w:rsidR="000516A3" w:rsidRDefault="005F6CE6" w:rsidP="005D4C3F">
            <w:pPr>
              <w:jc w:val="center"/>
            </w:pPr>
            <w:r>
              <w:t>Relative Pronoun</w:t>
            </w:r>
          </w:p>
        </w:tc>
        <w:tc>
          <w:tcPr>
            <w:tcW w:w="7465" w:type="dxa"/>
          </w:tcPr>
          <w:p w14:paraId="7C9EC659" w14:textId="7BCA6777" w:rsidR="005F6CE6" w:rsidRDefault="005F6CE6" w:rsidP="005F6CE6">
            <w:pPr>
              <w:jc w:val="center"/>
            </w:pPr>
            <w:r>
              <w:t xml:space="preserve">qui / </w:t>
            </w:r>
            <w:proofErr w:type="spellStart"/>
            <w:r>
              <w:t>quae</w:t>
            </w:r>
            <w:proofErr w:type="spellEnd"/>
            <w:r>
              <w:t xml:space="preserve"> / </w:t>
            </w:r>
            <w:proofErr w:type="spellStart"/>
            <w:r>
              <w:t>quod</w:t>
            </w:r>
            <w:proofErr w:type="spellEnd"/>
          </w:p>
        </w:tc>
      </w:tr>
      <w:tr w:rsidR="005F6CE6" w14:paraId="6D376EF8" w14:textId="77777777" w:rsidTr="005D4C3F">
        <w:tc>
          <w:tcPr>
            <w:tcW w:w="3325" w:type="dxa"/>
          </w:tcPr>
          <w:p w14:paraId="167CB2A0" w14:textId="3736053A" w:rsidR="005F6CE6" w:rsidRDefault="005F6CE6" w:rsidP="005D4C3F">
            <w:pPr>
              <w:jc w:val="center"/>
            </w:pPr>
            <w:r>
              <w:t>Antecedent</w:t>
            </w:r>
          </w:p>
        </w:tc>
        <w:tc>
          <w:tcPr>
            <w:tcW w:w="7465" w:type="dxa"/>
          </w:tcPr>
          <w:p w14:paraId="48DD4F49" w14:textId="0B8A11D8" w:rsidR="005F6CE6" w:rsidRDefault="005F6CE6" w:rsidP="00864F06">
            <w:pPr>
              <w:jc w:val="center"/>
            </w:pPr>
            <w:r>
              <w:t>The noun that the relative pronoun refers back to</w:t>
            </w:r>
          </w:p>
        </w:tc>
      </w:tr>
      <w:tr w:rsidR="005F6CE6" w14:paraId="523F6D40" w14:textId="77777777" w:rsidTr="005D4C3F">
        <w:tc>
          <w:tcPr>
            <w:tcW w:w="3325" w:type="dxa"/>
          </w:tcPr>
          <w:p w14:paraId="1C712C39" w14:textId="3B8A8666" w:rsidR="005F6CE6" w:rsidRDefault="00C14AFC" w:rsidP="005D4C3F">
            <w:pPr>
              <w:jc w:val="center"/>
            </w:pPr>
            <w:r>
              <w:t>Demonstrative usage of the relative pronoun</w:t>
            </w:r>
          </w:p>
        </w:tc>
        <w:tc>
          <w:tcPr>
            <w:tcW w:w="7465" w:type="dxa"/>
          </w:tcPr>
          <w:p w14:paraId="3CBA4D97" w14:textId="5071C0AB" w:rsidR="005F6CE6" w:rsidRDefault="00CB094E" w:rsidP="00864F06">
            <w:pPr>
              <w:jc w:val="center"/>
            </w:pPr>
            <w:r>
              <w:t>Can be translated this/that rather than which/who</w:t>
            </w:r>
          </w:p>
        </w:tc>
      </w:tr>
      <w:tr w:rsidR="00CB094E" w14:paraId="4D862CEE" w14:textId="77777777" w:rsidTr="005D4C3F">
        <w:tc>
          <w:tcPr>
            <w:tcW w:w="3325" w:type="dxa"/>
          </w:tcPr>
          <w:p w14:paraId="6C516609" w14:textId="1AD373F3" w:rsidR="00CB094E" w:rsidRDefault="00CB094E" w:rsidP="005D4C3F">
            <w:pPr>
              <w:jc w:val="center"/>
            </w:pPr>
            <w:r>
              <w:t>Adverb</w:t>
            </w:r>
          </w:p>
        </w:tc>
        <w:tc>
          <w:tcPr>
            <w:tcW w:w="7465" w:type="dxa"/>
          </w:tcPr>
          <w:p w14:paraId="09C45F3C" w14:textId="3D9DD56F" w:rsidR="00CB094E" w:rsidRDefault="00CB094E" w:rsidP="00864F06">
            <w:pPr>
              <w:jc w:val="center"/>
            </w:pPr>
            <w:r>
              <w:t>modifies a verb</w:t>
            </w:r>
          </w:p>
        </w:tc>
      </w:tr>
      <w:tr w:rsidR="00CB094E" w14:paraId="1C6AF01E" w14:textId="77777777" w:rsidTr="005D4C3F">
        <w:tc>
          <w:tcPr>
            <w:tcW w:w="3325" w:type="dxa"/>
          </w:tcPr>
          <w:p w14:paraId="0750D0D1" w14:textId="47A2CACB" w:rsidR="00CB094E" w:rsidRDefault="00CB094E" w:rsidP="005D4C3F">
            <w:pPr>
              <w:jc w:val="center"/>
            </w:pPr>
            <w:r>
              <w:t xml:space="preserve">Comparative </w:t>
            </w:r>
          </w:p>
        </w:tc>
        <w:tc>
          <w:tcPr>
            <w:tcW w:w="7465" w:type="dxa"/>
          </w:tcPr>
          <w:p w14:paraId="42679FD1" w14:textId="28C08DA7" w:rsidR="00CB094E" w:rsidRPr="008327CD" w:rsidRDefault="008327CD" w:rsidP="00864F06">
            <w:pPr>
              <w:jc w:val="center"/>
              <w:rPr>
                <w:i/>
                <w:iCs/>
              </w:rPr>
            </w:pPr>
            <w:r>
              <w:t>ends -</w:t>
            </w:r>
            <w:r>
              <w:rPr>
                <w:i/>
                <w:iCs/>
              </w:rPr>
              <w:t>ius</w:t>
            </w:r>
          </w:p>
        </w:tc>
      </w:tr>
      <w:tr w:rsidR="008327CD" w14:paraId="4049F4FC" w14:textId="77777777" w:rsidTr="005D4C3F">
        <w:tc>
          <w:tcPr>
            <w:tcW w:w="3325" w:type="dxa"/>
          </w:tcPr>
          <w:p w14:paraId="0042BEE7" w14:textId="698F09B5" w:rsidR="008327CD" w:rsidRDefault="008327CD" w:rsidP="005D4C3F">
            <w:pPr>
              <w:jc w:val="center"/>
            </w:pPr>
            <w:r>
              <w:t>Superlative</w:t>
            </w:r>
          </w:p>
        </w:tc>
        <w:tc>
          <w:tcPr>
            <w:tcW w:w="7465" w:type="dxa"/>
          </w:tcPr>
          <w:p w14:paraId="1BA266AE" w14:textId="4F052219" w:rsidR="008327CD" w:rsidRPr="008327CD" w:rsidRDefault="008327CD" w:rsidP="00864F06">
            <w:pPr>
              <w:jc w:val="center"/>
            </w:pPr>
            <w:r>
              <w:t>ends -</w:t>
            </w:r>
            <w:r>
              <w:rPr>
                <w:i/>
                <w:iCs/>
              </w:rPr>
              <w:t>e</w:t>
            </w:r>
          </w:p>
        </w:tc>
      </w:tr>
      <w:tr w:rsidR="008327CD" w14:paraId="0C170DE5" w14:textId="77777777" w:rsidTr="005D4C3F">
        <w:tc>
          <w:tcPr>
            <w:tcW w:w="3325" w:type="dxa"/>
          </w:tcPr>
          <w:p w14:paraId="312A1CFB" w14:textId="7AE2244F" w:rsidR="008327CD" w:rsidRDefault="008327CD" w:rsidP="005D4C3F">
            <w:pPr>
              <w:jc w:val="center"/>
            </w:pPr>
            <w:r>
              <w:t>Prepositions</w:t>
            </w:r>
          </w:p>
        </w:tc>
        <w:tc>
          <w:tcPr>
            <w:tcW w:w="7465" w:type="dxa"/>
          </w:tcPr>
          <w:p w14:paraId="37A6910A" w14:textId="7ADD9518" w:rsidR="008327CD" w:rsidRDefault="00567170" w:rsidP="00864F06">
            <w:pPr>
              <w:jc w:val="center"/>
            </w:pPr>
            <w:r>
              <w:t>Tend to take accusatives or ablatives</w:t>
            </w:r>
          </w:p>
        </w:tc>
      </w:tr>
      <w:tr w:rsidR="00567170" w14:paraId="358FA9EB" w14:textId="77777777" w:rsidTr="005D4C3F">
        <w:tc>
          <w:tcPr>
            <w:tcW w:w="3325" w:type="dxa"/>
          </w:tcPr>
          <w:p w14:paraId="4562BB15" w14:textId="2FAD36C7" w:rsidR="00567170" w:rsidRDefault="00567170" w:rsidP="005D4C3F">
            <w:pPr>
              <w:jc w:val="center"/>
            </w:pPr>
            <w:r>
              <w:t>cum clauses</w:t>
            </w:r>
          </w:p>
        </w:tc>
        <w:tc>
          <w:tcPr>
            <w:tcW w:w="7465" w:type="dxa"/>
          </w:tcPr>
          <w:p w14:paraId="77AFFD27" w14:textId="214F7207" w:rsidR="00567170" w:rsidRDefault="00707B99" w:rsidP="00864F06">
            <w:pPr>
              <w:jc w:val="center"/>
            </w:pPr>
            <w:r>
              <w:t>Can be translated “when”, “since”, “although”</w:t>
            </w:r>
          </w:p>
        </w:tc>
      </w:tr>
      <w:tr w:rsidR="008E003A" w14:paraId="780196A3" w14:textId="77777777" w:rsidTr="005D4C3F">
        <w:tc>
          <w:tcPr>
            <w:tcW w:w="3325" w:type="dxa"/>
          </w:tcPr>
          <w:p w14:paraId="0532AD73" w14:textId="4DDC93AD" w:rsidR="008E003A" w:rsidRDefault="008E003A" w:rsidP="005D4C3F">
            <w:pPr>
              <w:jc w:val="center"/>
            </w:pPr>
            <w:r>
              <w:t>questions</w:t>
            </w:r>
          </w:p>
        </w:tc>
        <w:tc>
          <w:tcPr>
            <w:tcW w:w="7465" w:type="dxa"/>
          </w:tcPr>
          <w:p w14:paraId="0434C8A2" w14:textId="52C2BD8E" w:rsidR="008E003A" w:rsidRPr="008E003A" w:rsidRDefault="008E003A" w:rsidP="00864F06">
            <w:pPr>
              <w:jc w:val="center"/>
              <w:rPr>
                <w:i/>
                <w:iCs/>
              </w:rPr>
            </w:pPr>
            <w:r>
              <w:t xml:space="preserve">typically introduced with </w:t>
            </w:r>
          </w:p>
        </w:tc>
      </w:tr>
    </w:tbl>
    <w:p w14:paraId="1965AA5F" w14:textId="77777777" w:rsidR="00675D6E" w:rsidRDefault="00675D6E" w:rsidP="00675D6E">
      <w:pPr>
        <w:jc w:val="center"/>
      </w:pPr>
    </w:p>
    <w:p w14:paraId="2234F556" w14:textId="17E5058F" w:rsidR="008E003A" w:rsidRDefault="008E003A" w:rsidP="00675D6E">
      <w:pPr>
        <w:jc w:val="center"/>
      </w:pPr>
      <w:r>
        <w:t>Scansion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7465"/>
      </w:tblGrid>
      <w:tr w:rsidR="008E003A" w14:paraId="13F4ADC9" w14:textId="77777777" w:rsidTr="005D4C3F">
        <w:tc>
          <w:tcPr>
            <w:tcW w:w="3325" w:type="dxa"/>
          </w:tcPr>
          <w:p w14:paraId="1B1492AD" w14:textId="298C1035" w:rsidR="008E003A" w:rsidRDefault="008E003A" w:rsidP="005D4C3F">
            <w:pPr>
              <w:jc w:val="center"/>
            </w:pPr>
            <w:r>
              <w:t>Foot</w:t>
            </w:r>
          </w:p>
        </w:tc>
        <w:tc>
          <w:tcPr>
            <w:tcW w:w="7465" w:type="dxa"/>
          </w:tcPr>
          <w:p w14:paraId="7F4BA48D" w14:textId="36AEB47F" w:rsidR="008E003A" w:rsidRDefault="008E003A" w:rsidP="005D4C3F">
            <w:pPr>
              <w:jc w:val="center"/>
            </w:pPr>
            <w:r>
              <w:t>A spondee or a dactyl</w:t>
            </w:r>
          </w:p>
        </w:tc>
      </w:tr>
      <w:tr w:rsidR="008E003A" w14:paraId="6A3BDFEC" w14:textId="77777777" w:rsidTr="005D4C3F">
        <w:tc>
          <w:tcPr>
            <w:tcW w:w="3325" w:type="dxa"/>
          </w:tcPr>
          <w:p w14:paraId="1FAA5293" w14:textId="535FD7D5" w:rsidR="008E003A" w:rsidRDefault="008E003A" w:rsidP="005D4C3F">
            <w:pPr>
              <w:jc w:val="center"/>
            </w:pPr>
            <w:r>
              <w:t>Spondee</w:t>
            </w:r>
          </w:p>
        </w:tc>
        <w:tc>
          <w:tcPr>
            <w:tcW w:w="7465" w:type="dxa"/>
          </w:tcPr>
          <w:p w14:paraId="642E95F6" w14:textId="5A6A64CE" w:rsidR="008E003A" w:rsidRDefault="008E003A" w:rsidP="005D4C3F">
            <w:pPr>
              <w:jc w:val="center"/>
            </w:pPr>
            <w:r>
              <w:t xml:space="preserve">Long </w:t>
            </w:r>
            <w:proofErr w:type="spellStart"/>
            <w:r>
              <w:t>Long</w:t>
            </w:r>
            <w:proofErr w:type="spellEnd"/>
          </w:p>
        </w:tc>
      </w:tr>
      <w:tr w:rsidR="008E003A" w14:paraId="45147D40" w14:textId="77777777" w:rsidTr="005D4C3F">
        <w:tc>
          <w:tcPr>
            <w:tcW w:w="3325" w:type="dxa"/>
          </w:tcPr>
          <w:p w14:paraId="36E5C9E8" w14:textId="69254307" w:rsidR="008E003A" w:rsidRDefault="008E003A" w:rsidP="005D4C3F">
            <w:pPr>
              <w:jc w:val="center"/>
            </w:pPr>
            <w:r>
              <w:t>Dactyl</w:t>
            </w:r>
          </w:p>
        </w:tc>
        <w:tc>
          <w:tcPr>
            <w:tcW w:w="7465" w:type="dxa"/>
          </w:tcPr>
          <w:p w14:paraId="287FACCA" w14:textId="7B199888" w:rsidR="008E003A" w:rsidRDefault="008E003A" w:rsidP="005D4C3F">
            <w:pPr>
              <w:jc w:val="center"/>
            </w:pPr>
            <w:r>
              <w:t xml:space="preserve">Long Short </w:t>
            </w:r>
            <w:proofErr w:type="spellStart"/>
            <w:r>
              <w:t>Short</w:t>
            </w:r>
            <w:proofErr w:type="spellEnd"/>
          </w:p>
        </w:tc>
      </w:tr>
      <w:tr w:rsidR="001F14B6" w14:paraId="7E6CFD36" w14:textId="77777777" w:rsidTr="005D4C3F">
        <w:tc>
          <w:tcPr>
            <w:tcW w:w="3325" w:type="dxa"/>
          </w:tcPr>
          <w:p w14:paraId="52C8FDB2" w14:textId="76105246" w:rsidR="001F14B6" w:rsidRDefault="001F14B6" w:rsidP="005D4C3F">
            <w:pPr>
              <w:jc w:val="center"/>
            </w:pPr>
            <w:r>
              <w:t>Elision</w:t>
            </w:r>
          </w:p>
        </w:tc>
        <w:tc>
          <w:tcPr>
            <w:tcW w:w="7465" w:type="dxa"/>
          </w:tcPr>
          <w:p w14:paraId="03B97FEB" w14:textId="05E40476" w:rsidR="001F14B6" w:rsidRDefault="00E706ED" w:rsidP="005D4C3F">
            <w:pPr>
              <w:jc w:val="center"/>
            </w:pPr>
            <w:r>
              <w:t>vowel merging</w:t>
            </w:r>
          </w:p>
        </w:tc>
      </w:tr>
    </w:tbl>
    <w:p w14:paraId="1966E2B9" w14:textId="77777777" w:rsidR="008E003A" w:rsidRDefault="008E003A" w:rsidP="00675D6E">
      <w:pPr>
        <w:jc w:val="center"/>
      </w:pPr>
    </w:p>
    <w:p w14:paraId="7FD90AC0" w14:textId="57E06A00" w:rsidR="00C45D11" w:rsidRDefault="00C45D11" w:rsidP="00675D6E">
      <w:pPr>
        <w:jc w:val="center"/>
      </w:pPr>
      <w:r>
        <w:t>Latin Stylistics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7465"/>
      </w:tblGrid>
      <w:tr w:rsidR="00C45D11" w14:paraId="7515DF28" w14:textId="77777777" w:rsidTr="005D4C3F">
        <w:tc>
          <w:tcPr>
            <w:tcW w:w="3325" w:type="dxa"/>
          </w:tcPr>
          <w:p w14:paraId="53895484" w14:textId="5BDF07EC" w:rsidR="00C45D11" w:rsidRDefault="00C45D11" w:rsidP="005D4C3F">
            <w:pPr>
              <w:jc w:val="center"/>
            </w:pPr>
            <w:r>
              <w:t>Repetition</w:t>
            </w:r>
          </w:p>
        </w:tc>
        <w:tc>
          <w:tcPr>
            <w:tcW w:w="7465" w:type="dxa"/>
          </w:tcPr>
          <w:p w14:paraId="567C2EA2" w14:textId="0D1DE2EB" w:rsidR="00C45D11" w:rsidRDefault="00B62A6A" w:rsidP="005D4C3F">
            <w:pPr>
              <w:jc w:val="center"/>
            </w:pPr>
            <w:r>
              <w:t>Saying a word more than once</w:t>
            </w:r>
          </w:p>
        </w:tc>
      </w:tr>
      <w:tr w:rsidR="00B62A6A" w14:paraId="0E14697D" w14:textId="77777777" w:rsidTr="005D4C3F">
        <w:tc>
          <w:tcPr>
            <w:tcW w:w="3325" w:type="dxa"/>
          </w:tcPr>
          <w:p w14:paraId="682CCCCE" w14:textId="272AE2FB" w:rsidR="00B62A6A" w:rsidRDefault="00B62A6A" w:rsidP="005D4C3F">
            <w:pPr>
              <w:jc w:val="center"/>
            </w:pPr>
            <w:r>
              <w:t>Alliteration</w:t>
            </w:r>
          </w:p>
        </w:tc>
        <w:tc>
          <w:tcPr>
            <w:tcW w:w="7465" w:type="dxa"/>
          </w:tcPr>
          <w:p w14:paraId="19B9F5B9" w14:textId="304AE96F" w:rsidR="00B62A6A" w:rsidRDefault="00B62A6A" w:rsidP="005D4C3F">
            <w:pPr>
              <w:jc w:val="center"/>
            </w:pPr>
            <w:r>
              <w:t>Initial consonant repetition</w:t>
            </w:r>
          </w:p>
        </w:tc>
      </w:tr>
      <w:tr w:rsidR="00B62A6A" w14:paraId="65E4B968" w14:textId="77777777" w:rsidTr="005D4C3F">
        <w:tc>
          <w:tcPr>
            <w:tcW w:w="3325" w:type="dxa"/>
          </w:tcPr>
          <w:p w14:paraId="2972F4CD" w14:textId="0F3B42CF" w:rsidR="00B62A6A" w:rsidRDefault="005169B4" w:rsidP="005D4C3F">
            <w:pPr>
              <w:jc w:val="center"/>
            </w:pPr>
            <w:r>
              <w:t>Anaphora</w:t>
            </w:r>
          </w:p>
        </w:tc>
        <w:tc>
          <w:tcPr>
            <w:tcW w:w="7465" w:type="dxa"/>
          </w:tcPr>
          <w:p w14:paraId="3A262EF8" w14:textId="609B0E8C" w:rsidR="00B62A6A" w:rsidRDefault="005169B4" w:rsidP="005D4C3F">
            <w:pPr>
              <w:jc w:val="center"/>
            </w:pPr>
            <w:r>
              <w:t>Repetition of a word at the beginning of a clause / phrase</w:t>
            </w:r>
          </w:p>
        </w:tc>
      </w:tr>
      <w:tr w:rsidR="005169B4" w14:paraId="2B63518C" w14:textId="77777777" w:rsidTr="005D4C3F">
        <w:tc>
          <w:tcPr>
            <w:tcW w:w="3325" w:type="dxa"/>
          </w:tcPr>
          <w:p w14:paraId="0B24D52C" w14:textId="23AFC7A4" w:rsidR="005169B4" w:rsidRDefault="002E191C" w:rsidP="005D4C3F">
            <w:pPr>
              <w:jc w:val="center"/>
            </w:pPr>
            <w:r>
              <w:t>Parallel Structure</w:t>
            </w:r>
          </w:p>
        </w:tc>
        <w:tc>
          <w:tcPr>
            <w:tcW w:w="7465" w:type="dxa"/>
          </w:tcPr>
          <w:p w14:paraId="1F12B2D5" w14:textId="15E22CFA" w:rsidR="005169B4" w:rsidRDefault="00D33B7D" w:rsidP="005D4C3F">
            <w:pPr>
              <w:jc w:val="center"/>
            </w:pPr>
            <w:r>
              <w:t>Repetition of phrases / clauses</w:t>
            </w:r>
          </w:p>
        </w:tc>
      </w:tr>
      <w:tr w:rsidR="001D7BB2" w14:paraId="06FF15FC" w14:textId="77777777" w:rsidTr="005D4C3F">
        <w:tc>
          <w:tcPr>
            <w:tcW w:w="3325" w:type="dxa"/>
          </w:tcPr>
          <w:p w14:paraId="08F63031" w14:textId="0D7C69E0" w:rsidR="001D7BB2" w:rsidRDefault="001D7BB2" w:rsidP="005D4C3F">
            <w:pPr>
              <w:jc w:val="center"/>
            </w:pPr>
            <w:r>
              <w:t>Chiasmus</w:t>
            </w:r>
          </w:p>
        </w:tc>
        <w:tc>
          <w:tcPr>
            <w:tcW w:w="7465" w:type="dxa"/>
          </w:tcPr>
          <w:p w14:paraId="67A383AB" w14:textId="748F5985" w:rsidR="00B97F11" w:rsidRDefault="00B97F11" w:rsidP="00B97F11">
            <w:pPr>
              <w:jc w:val="center"/>
            </w:pPr>
            <w:r>
              <w:t>ABBA</w:t>
            </w:r>
          </w:p>
        </w:tc>
      </w:tr>
      <w:tr w:rsidR="00B97F11" w14:paraId="0E1390C3" w14:textId="77777777" w:rsidTr="005D4C3F">
        <w:tc>
          <w:tcPr>
            <w:tcW w:w="3325" w:type="dxa"/>
          </w:tcPr>
          <w:p w14:paraId="2FFB1D70" w14:textId="59E6D5A0" w:rsidR="00B97F11" w:rsidRDefault="00B97F11" w:rsidP="005D4C3F">
            <w:pPr>
              <w:jc w:val="center"/>
            </w:pPr>
            <w:r>
              <w:t>Enjambment</w:t>
            </w:r>
          </w:p>
        </w:tc>
        <w:tc>
          <w:tcPr>
            <w:tcW w:w="7465" w:type="dxa"/>
          </w:tcPr>
          <w:p w14:paraId="4FA5289B" w14:textId="38D58F7C" w:rsidR="00B97F11" w:rsidRDefault="00B97F11" w:rsidP="005D4C3F">
            <w:pPr>
              <w:jc w:val="center"/>
            </w:pPr>
            <w:r>
              <w:t>Run on lines (poetry)</w:t>
            </w:r>
          </w:p>
        </w:tc>
      </w:tr>
      <w:tr w:rsidR="00B97F11" w14:paraId="4ED8633B" w14:textId="77777777" w:rsidTr="005D4C3F">
        <w:tc>
          <w:tcPr>
            <w:tcW w:w="3325" w:type="dxa"/>
          </w:tcPr>
          <w:p w14:paraId="4153E032" w14:textId="5A4C4033" w:rsidR="00B97F11" w:rsidRDefault="001F14B6" w:rsidP="005D4C3F">
            <w:pPr>
              <w:jc w:val="center"/>
            </w:pPr>
            <w:r>
              <w:t>Simile</w:t>
            </w:r>
          </w:p>
        </w:tc>
        <w:tc>
          <w:tcPr>
            <w:tcW w:w="7465" w:type="dxa"/>
          </w:tcPr>
          <w:p w14:paraId="49CCBF6C" w14:textId="7DBC0C72" w:rsidR="00B97F11" w:rsidRDefault="001F14B6" w:rsidP="005D4C3F">
            <w:pPr>
              <w:jc w:val="center"/>
            </w:pPr>
            <w:r>
              <w:t>like / as</w:t>
            </w:r>
          </w:p>
        </w:tc>
      </w:tr>
      <w:tr w:rsidR="001F14B6" w14:paraId="33E34FE0" w14:textId="77777777" w:rsidTr="005D4C3F">
        <w:tc>
          <w:tcPr>
            <w:tcW w:w="3325" w:type="dxa"/>
          </w:tcPr>
          <w:p w14:paraId="41CBD123" w14:textId="5A454BFF" w:rsidR="001F14B6" w:rsidRDefault="001F14B6" w:rsidP="005D4C3F">
            <w:pPr>
              <w:jc w:val="center"/>
            </w:pPr>
            <w:r>
              <w:t>Metaphor</w:t>
            </w:r>
          </w:p>
        </w:tc>
        <w:tc>
          <w:tcPr>
            <w:tcW w:w="7465" w:type="dxa"/>
          </w:tcPr>
          <w:p w14:paraId="432314D7" w14:textId="7D66F41B" w:rsidR="001F14B6" w:rsidRDefault="001F14B6" w:rsidP="005D4C3F">
            <w:pPr>
              <w:jc w:val="center"/>
            </w:pPr>
            <w:r>
              <w:t>Figurative Word Use</w:t>
            </w:r>
          </w:p>
        </w:tc>
      </w:tr>
    </w:tbl>
    <w:p w14:paraId="1C46647A" w14:textId="77777777" w:rsidR="00C45D11" w:rsidRDefault="00C45D11" w:rsidP="00675D6E">
      <w:pPr>
        <w:jc w:val="center"/>
      </w:pPr>
    </w:p>
    <w:p w14:paraId="1FC2C716" w14:textId="3B06DE93" w:rsidR="00E706ED" w:rsidRDefault="00E706ED" w:rsidP="00E706ED">
      <w:pPr>
        <w:jc w:val="center"/>
      </w:pPr>
      <w:r>
        <w:t>Poetry Types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7465"/>
      </w:tblGrid>
      <w:tr w:rsidR="00E706ED" w14:paraId="184CEF8E" w14:textId="77777777" w:rsidTr="005D4C3F">
        <w:tc>
          <w:tcPr>
            <w:tcW w:w="3325" w:type="dxa"/>
          </w:tcPr>
          <w:p w14:paraId="56EF14E1" w14:textId="1A67CCDD" w:rsidR="00E706ED" w:rsidRDefault="00E706ED" w:rsidP="005D4C3F">
            <w:pPr>
              <w:jc w:val="center"/>
            </w:pPr>
            <w:r>
              <w:t>Epistles</w:t>
            </w:r>
          </w:p>
        </w:tc>
        <w:tc>
          <w:tcPr>
            <w:tcW w:w="7465" w:type="dxa"/>
          </w:tcPr>
          <w:p w14:paraId="2D00F1E7" w14:textId="7F5FC551" w:rsidR="00E706ED" w:rsidRDefault="00B050F6" w:rsidP="005D4C3F">
            <w:pPr>
              <w:jc w:val="center"/>
            </w:pPr>
            <w:r>
              <w:t>Letters</w:t>
            </w:r>
          </w:p>
        </w:tc>
      </w:tr>
      <w:tr w:rsidR="00B050F6" w14:paraId="3BACD134" w14:textId="77777777" w:rsidTr="005D4C3F">
        <w:tc>
          <w:tcPr>
            <w:tcW w:w="3325" w:type="dxa"/>
          </w:tcPr>
          <w:p w14:paraId="7E21A0CF" w14:textId="196DA764" w:rsidR="00B050F6" w:rsidRDefault="00B050F6" w:rsidP="005D4C3F">
            <w:pPr>
              <w:jc w:val="center"/>
            </w:pPr>
            <w:r>
              <w:t>Epic</w:t>
            </w:r>
          </w:p>
        </w:tc>
        <w:tc>
          <w:tcPr>
            <w:tcW w:w="7465" w:type="dxa"/>
          </w:tcPr>
          <w:p w14:paraId="6B23136B" w14:textId="1B14D0A5" w:rsidR="00B050F6" w:rsidRDefault="00B050F6" w:rsidP="005D4C3F">
            <w:pPr>
              <w:jc w:val="center"/>
            </w:pPr>
            <w:r>
              <w:t>Stylized, length, in medias res</w:t>
            </w:r>
            <w:r w:rsidR="00D5091A">
              <w:t>, narrative verse, muses</w:t>
            </w:r>
            <w:r w:rsidR="002B5D92">
              <w:t>, hero</w:t>
            </w:r>
          </w:p>
        </w:tc>
      </w:tr>
      <w:tr w:rsidR="00B050F6" w14:paraId="67E2A43C" w14:textId="77777777" w:rsidTr="005D4C3F">
        <w:tc>
          <w:tcPr>
            <w:tcW w:w="3325" w:type="dxa"/>
          </w:tcPr>
          <w:p w14:paraId="0BFA256B" w14:textId="088DD64A" w:rsidR="00B050F6" w:rsidRDefault="004C684B" w:rsidP="005D4C3F">
            <w:pPr>
              <w:jc w:val="center"/>
            </w:pPr>
            <w:r>
              <w:t>Epigram</w:t>
            </w:r>
          </w:p>
        </w:tc>
        <w:tc>
          <w:tcPr>
            <w:tcW w:w="7465" w:type="dxa"/>
          </w:tcPr>
          <w:p w14:paraId="167A2B7A" w14:textId="1FEEEA18" w:rsidR="00B050F6" w:rsidRDefault="004C684B" w:rsidP="005D4C3F">
            <w:pPr>
              <w:jc w:val="center"/>
            </w:pPr>
            <w:r>
              <w:t>Short witty poems</w:t>
            </w:r>
          </w:p>
        </w:tc>
      </w:tr>
      <w:tr w:rsidR="004C684B" w14:paraId="35961FDD" w14:textId="77777777" w:rsidTr="005D4C3F">
        <w:tc>
          <w:tcPr>
            <w:tcW w:w="3325" w:type="dxa"/>
          </w:tcPr>
          <w:p w14:paraId="6206A68C" w14:textId="3DF21194" w:rsidR="004C684B" w:rsidRDefault="004C684B" w:rsidP="004C684B">
            <w:pPr>
              <w:jc w:val="center"/>
            </w:pPr>
            <w:r>
              <w:t>Didactic</w:t>
            </w:r>
          </w:p>
        </w:tc>
        <w:tc>
          <w:tcPr>
            <w:tcW w:w="7465" w:type="dxa"/>
          </w:tcPr>
          <w:p w14:paraId="34302206" w14:textId="7E960013" w:rsidR="004C684B" w:rsidRDefault="004C684B" w:rsidP="005D4C3F">
            <w:pPr>
              <w:jc w:val="center"/>
            </w:pPr>
            <w:r>
              <w:t>Poetry which teaches</w:t>
            </w:r>
          </w:p>
        </w:tc>
      </w:tr>
    </w:tbl>
    <w:p w14:paraId="31553CFB" w14:textId="77777777" w:rsidR="00E706ED" w:rsidRDefault="00E706ED" w:rsidP="00E706ED">
      <w:pPr>
        <w:jc w:val="center"/>
      </w:pPr>
    </w:p>
    <w:p w14:paraId="1B533D6F" w14:textId="6D556395" w:rsidR="001D7BB2" w:rsidRDefault="00F516B0" w:rsidP="00675D6E">
      <w:pPr>
        <w:jc w:val="center"/>
      </w:pPr>
      <w:r>
        <w:t>Historical Context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7465"/>
      </w:tblGrid>
      <w:tr w:rsidR="00F516B0" w14:paraId="01963E7C" w14:textId="77777777" w:rsidTr="005D4C3F">
        <w:tc>
          <w:tcPr>
            <w:tcW w:w="3325" w:type="dxa"/>
          </w:tcPr>
          <w:p w14:paraId="78F7ACC8" w14:textId="24F6F542" w:rsidR="00F516B0" w:rsidRDefault="0006181B" w:rsidP="005D4C3F">
            <w:pPr>
              <w:jc w:val="center"/>
            </w:pPr>
            <w:r>
              <w:t>Virgil</w:t>
            </w:r>
          </w:p>
        </w:tc>
        <w:tc>
          <w:tcPr>
            <w:tcW w:w="7465" w:type="dxa"/>
          </w:tcPr>
          <w:p w14:paraId="50AC6B1E" w14:textId="2B23077E" w:rsidR="00F516B0" w:rsidRDefault="00A93DEB" w:rsidP="005D4C3F">
            <w:pPr>
              <w:jc w:val="center"/>
            </w:pPr>
            <w:r>
              <w:t xml:space="preserve">70-19 BC </w:t>
            </w:r>
            <w:r w:rsidR="00232DA7">
              <w:t xml:space="preserve">– also write </w:t>
            </w:r>
            <w:r w:rsidR="001F6B43">
              <w:t>Bucolics</w:t>
            </w:r>
            <w:r w:rsidR="00232DA7">
              <w:t>, Georgics</w:t>
            </w:r>
          </w:p>
        </w:tc>
      </w:tr>
      <w:tr w:rsidR="00232DA7" w14:paraId="43F0EAD3" w14:textId="77777777" w:rsidTr="005D4C3F">
        <w:tc>
          <w:tcPr>
            <w:tcW w:w="3325" w:type="dxa"/>
          </w:tcPr>
          <w:p w14:paraId="7394FC1D" w14:textId="3748D746" w:rsidR="00232DA7" w:rsidRDefault="001F6B43" w:rsidP="005D4C3F">
            <w:pPr>
              <w:jc w:val="center"/>
            </w:pPr>
            <w:r>
              <w:lastRenderedPageBreak/>
              <w:t>Carthaginian</w:t>
            </w:r>
            <w:r w:rsidR="00232DA7">
              <w:t xml:space="preserve"> Wars</w:t>
            </w:r>
          </w:p>
        </w:tc>
        <w:tc>
          <w:tcPr>
            <w:tcW w:w="7465" w:type="dxa"/>
          </w:tcPr>
          <w:p w14:paraId="3598DA06" w14:textId="31480D02" w:rsidR="00232DA7" w:rsidRDefault="00232DA7" w:rsidP="005D4C3F">
            <w:pPr>
              <w:jc w:val="center"/>
            </w:pPr>
            <w:r>
              <w:t>Fought between Rome and Carthage from 264-</w:t>
            </w:r>
            <w:r w:rsidR="00421CD1">
              <w:t>146 BC</w:t>
            </w:r>
          </w:p>
        </w:tc>
      </w:tr>
      <w:tr w:rsidR="00421CD1" w14:paraId="721177E2" w14:textId="77777777" w:rsidTr="005D4C3F">
        <w:tc>
          <w:tcPr>
            <w:tcW w:w="3325" w:type="dxa"/>
          </w:tcPr>
          <w:p w14:paraId="10EA3C60" w14:textId="6F4CD2E2" w:rsidR="00421CD1" w:rsidRDefault="001F6B43" w:rsidP="005D4C3F">
            <w:pPr>
              <w:jc w:val="center"/>
            </w:pPr>
            <w:r>
              <w:t>Civil</w:t>
            </w:r>
            <w:r w:rsidR="000E1FF3">
              <w:t xml:space="preserve"> Wars</w:t>
            </w:r>
          </w:p>
        </w:tc>
        <w:tc>
          <w:tcPr>
            <w:tcW w:w="7465" w:type="dxa"/>
          </w:tcPr>
          <w:p w14:paraId="051AD95D" w14:textId="6B9C82D5" w:rsidR="00421CD1" w:rsidRDefault="00200A7A" w:rsidP="005D4C3F">
            <w:pPr>
              <w:jc w:val="center"/>
            </w:pPr>
            <w:r>
              <w:t xml:space="preserve">Wars fought between the </w:t>
            </w:r>
            <w:r w:rsidR="001F6B43">
              <w:t>Republic</w:t>
            </w:r>
            <w:r>
              <w:t xml:space="preserve"> and Empire after Julius Caesar returned </w:t>
            </w:r>
            <w:r w:rsidR="009F55C0">
              <w:t>from his Governorship in Gaul</w:t>
            </w:r>
          </w:p>
        </w:tc>
      </w:tr>
      <w:tr w:rsidR="009F55C0" w14:paraId="109684EE" w14:textId="77777777" w:rsidTr="005D4C3F">
        <w:tc>
          <w:tcPr>
            <w:tcW w:w="3325" w:type="dxa"/>
          </w:tcPr>
          <w:p w14:paraId="58646673" w14:textId="73320D7A" w:rsidR="009F55C0" w:rsidRDefault="009F55C0" w:rsidP="005D4C3F">
            <w:pPr>
              <w:jc w:val="center"/>
            </w:pPr>
            <w:r>
              <w:t>Augustus</w:t>
            </w:r>
          </w:p>
        </w:tc>
        <w:tc>
          <w:tcPr>
            <w:tcW w:w="7465" w:type="dxa"/>
          </w:tcPr>
          <w:p w14:paraId="1EBB4017" w14:textId="672947E7" w:rsidR="009F55C0" w:rsidRDefault="009F55C0" w:rsidP="005D4C3F">
            <w:pPr>
              <w:jc w:val="center"/>
            </w:pPr>
            <w:r>
              <w:t>Adopted son of Julius Caesar</w:t>
            </w:r>
            <w:r w:rsidR="00215E40">
              <w:t>. Struggles with the second triumvirate (Lepidus &amp; Antony) led into civil war</w:t>
            </w:r>
            <w:r w:rsidR="002911A0">
              <w:t>. Augustus defeated Antony at Actium (31 BC)</w:t>
            </w:r>
          </w:p>
        </w:tc>
      </w:tr>
      <w:tr w:rsidR="002911A0" w14:paraId="4ABC0731" w14:textId="77777777" w:rsidTr="005D4C3F">
        <w:tc>
          <w:tcPr>
            <w:tcW w:w="3325" w:type="dxa"/>
          </w:tcPr>
          <w:p w14:paraId="0B3A21FA" w14:textId="3681E0FC" w:rsidR="002911A0" w:rsidRDefault="00B9082F" w:rsidP="005D4C3F">
            <w:pPr>
              <w:jc w:val="center"/>
            </w:pPr>
            <w:r>
              <w:t>Augustan Propaganda</w:t>
            </w:r>
          </w:p>
        </w:tc>
        <w:tc>
          <w:tcPr>
            <w:tcW w:w="7465" w:type="dxa"/>
          </w:tcPr>
          <w:p w14:paraId="503635D5" w14:textId="01AC9167" w:rsidR="002911A0" w:rsidRDefault="00B9082F" w:rsidP="005D4C3F">
            <w:pPr>
              <w:jc w:val="center"/>
            </w:pPr>
            <w:r>
              <w:t>Art, Literature, Coinage</w:t>
            </w:r>
            <w:r w:rsidR="0076139D">
              <w:t xml:space="preserve">, Architecture all promoted the Pax Romana </w:t>
            </w:r>
            <w:r w:rsidR="00B329F0">
              <w:t>with divine mandate from Aeneas onward to rule the world</w:t>
            </w:r>
          </w:p>
        </w:tc>
      </w:tr>
      <w:tr w:rsidR="00B329F0" w14:paraId="56B2CE9A" w14:textId="77777777" w:rsidTr="005D4C3F">
        <w:tc>
          <w:tcPr>
            <w:tcW w:w="3325" w:type="dxa"/>
          </w:tcPr>
          <w:p w14:paraId="5ADD6C31" w14:textId="6E23BEE6" w:rsidR="00B329F0" w:rsidRDefault="00C84A50" w:rsidP="005D4C3F">
            <w:pPr>
              <w:jc w:val="center"/>
            </w:pPr>
            <w:r>
              <w:t>Pliny the Younger’s Life</w:t>
            </w:r>
          </w:p>
        </w:tc>
        <w:tc>
          <w:tcPr>
            <w:tcW w:w="7465" w:type="dxa"/>
          </w:tcPr>
          <w:p w14:paraId="7B8C76B4" w14:textId="6E4D09A7" w:rsidR="00B329F0" w:rsidRDefault="00C84A50" w:rsidP="005D4C3F">
            <w:pPr>
              <w:jc w:val="center"/>
            </w:pPr>
            <w:r>
              <w:t>Lawyer. Magistrate, Letter Writer under emperor Trajan</w:t>
            </w:r>
          </w:p>
        </w:tc>
      </w:tr>
      <w:tr w:rsidR="00C84A50" w14:paraId="1A80FCC0" w14:textId="77777777" w:rsidTr="005D4C3F">
        <w:tc>
          <w:tcPr>
            <w:tcW w:w="3325" w:type="dxa"/>
          </w:tcPr>
          <w:p w14:paraId="4772E60A" w14:textId="451AEAB9" w:rsidR="00C84A50" w:rsidRDefault="00976A25" w:rsidP="005D4C3F">
            <w:pPr>
              <w:jc w:val="center"/>
            </w:pPr>
            <w:r>
              <w:t>Pliny the Elder</w:t>
            </w:r>
          </w:p>
        </w:tc>
        <w:tc>
          <w:tcPr>
            <w:tcW w:w="7465" w:type="dxa"/>
          </w:tcPr>
          <w:p w14:paraId="1DEFFB1B" w14:textId="012E908B" w:rsidR="00C84A50" w:rsidRPr="00D45587" w:rsidRDefault="0095560A" w:rsidP="005D4C3F">
            <w:pPr>
              <w:jc w:val="center"/>
            </w:pPr>
            <w:proofErr w:type="spellStart"/>
            <w:r>
              <w:t>PtY’s</w:t>
            </w:r>
            <w:proofErr w:type="spellEnd"/>
            <w:r>
              <w:t xml:space="preserve"> uncle</w:t>
            </w:r>
            <w:r w:rsidR="00CA293D">
              <w:t xml:space="preserve">. Adopted </w:t>
            </w:r>
            <w:proofErr w:type="spellStart"/>
            <w:r w:rsidR="00CA293D">
              <w:t>PtY</w:t>
            </w:r>
            <w:proofErr w:type="spellEnd"/>
            <w:r w:rsidR="00CA293D">
              <w:t xml:space="preserve"> after his father died. </w:t>
            </w:r>
            <w:proofErr w:type="spellStart"/>
            <w:r w:rsidR="00CA293D">
              <w:t>PtE</w:t>
            </w:r>
            <w:proofErr w:type="spellEnd"/>
            <w:r w:rsidR="00CA293D">
              <w:t xml:space="preserve"> </w:t>
            </w:r>
            <w:r w:rsidR="00800743">
              <w:t xml:space="preserve">wrote </w:t>
            </w:r>
            <w:r w:rsidR="00CB7EAF">
              <w:t>the</w:t>
            </w:r>
            <w:r w:rsidR="00D45587">
              <w:t xml:space="preserve"> </w:t>
            </w:r>
            <w:r w:rsidR="00D45587">
              <w:rPr>
                <w:i/>
                <w:iCs/>
              </w:rPr>
              <w:t>Natural History</w:t>
            </w:r>
          </w:p>
        </w:tc>
      </w:tr>
      <w:tr w:rsidR="00D45587" w14:paraId="3EB32D27" w14:textId="77777777" w:rsidTr="005D4C3F">
        <w:tc>
          <w:tcPr>
            <w:tcW w:w="3325" w:type="dxa"/>
          </w:tcPr>
          <w:p w14:paraId="6C858248" w14:textId="367956BD" w:rsidR="00D45587" w:rsidRDefault="00456402" w:rsidP="005D4C3F">
            <w:pPr>
              <w:jc w:val="center"/>
            </w:pPr>
            <w:r>
              <w:t>Tacitus</w:t>
            </w:r>
          </w:p>
        </w:tc>
        <w:tc>
          <w:tcPr>
            <w:tcW w:w="7465" w:type="dxa"/>
          </w:tcPr>
          <w:p w14:paraId="58E4057B" w14:textId="2745EFD6" w:rsidR="00D45587" w:rsidRDefault="00456402" w:rsidP="005D4C3F">
            <w:pPr>
              <w:jc w:val="center"/>
            </w:pPr>
            <w:r>
              <w:t>A Roman historian</w:t>
            </w:r>
            <w:r w:rsidR="00980968">
              <w:t xml:space="preserve"> of the lives of the emperors</w:t>
            </w:r>
            <w:r w:rsidR="00326DF9">
              <w:t xml:space="preserve"> to whom </w:t>
            </w:r>
            <w:proofErr w:type="spellStart"/>
            <w:r w:rsidR="00326DF9">
              <w:t>PtY</w:t>
            </w:r>
            <w:proofErr w:type="spellEnd"/>
            <w:r w:rsidR="00326DF9">
              <w:t xml:space="preserve"> writes his letters about the eruption</w:t>
            </w:r>
          </w:p>
        </w:tc>
      </w:tr>
      <w:tr w:rsidR="00326DF9" w14:paraId="6FE1732D" w14:textId="77777777" w:rsidTr="005D4C3F">
        <w:tc>
          <w:tcPr>
            <w:tcW w:w="3325" w:type="dxa"/>
          </w:tcPr>
          <w:p w14:paraId="4C2A438A" w14:textId="6A8D1626" w:rsidR="00326DF9" w:rsidRDefault="00326DF9" w:rsidP="005D4C3F">
            <w:pPr>
              <w:jc w:val="center"/>
            </w:pPr>
            <w:r>
              <w:t>Bay of Naples</w:t>
            </w:r>
          </w:p>
        </w:tc>
        <w:tc>
          <w:tcPr>
            <w:tcW w:w="7465" w:type="dxa"/>
          </w:tcPr>
          <w:p w14:paraId="0C6DEB1D" w14:textId="3BC6F847" w:rsidR="00326DF9" w:rsidRDefault="00A935EE" w:rsidP="005D4C3F">
            <w:pPr>
              <w:jc w:val="center"/>
            </w:pPr>
            <w:r>
              <w:t xml:space="preserve">A bay on the West coast of Italy, around the edge are various towns (Pompeii, Herculaneum, </w:t>
            </w:r>
            <w:proofErr w:type="spellStart"/>
            <w:r>
              <w:t>Oplontis</w:t>
            </w:r>
            <w:proofErr w:type="spellEnd"/>
            <w:r>
              <w:t>, Stabiae)</w:t>
            </w:r>
          </w:p>
        </w:tc>
      </w:tr>
      <w:tr w:rsidR="00A935EE" w14:paraId="22192C50" w14:textId="77777777" w:rsidTr="005D4C3F">
        <w:tc>
          <w:tcPr>
            <w:tcW w:w="3325" w:type="dxa"/>
          </w:tcPr>
          <w:p w14:paraId="4BAEEFDA" w14:textId="7C595022" w:rsidR="00A935EE" w:rsidRDefault="00A935EE" w:rsidP="005D4C3F">
            <w:pPr>
              <w:jc w:val="center"/>
            </w:pPr>
            <w:r>
              <w:t>Domitian</w:t>
            </w:r>
          </w:p>
        </w:tc>
        <w:tc>
          <w:tcPr>
            <w:tcW w:w="7465" w:type="dxa"/>
          </w:tcPr>
          <w:p w14:paraId="11346526" w14:textId="5BE578BA" w:rsidR="00A935EE" w:rsidRDefault="00B053A8" w:rsidP="005D4C3F">
            <w:pPr>
              <w:jc w:val="center"/>
            </w:pPr>
            <w:r>
              <w:t>Roman emperor from 81 to 96 AD – last member of the Flavian dynasty</w:t>
            </w:r>
            <w:r w:rsidR="006E6563">
              <w:t xml:space="preserve">. </w:t>
            </w:r>
          </w:p>
        </w:tc>
      </w:tr>
      <w:tr w:rsidR="00B053A8" w14:paraId="0E7F11EE" w14:textId="77777777" w:rsidTr="005D4C3F">
        <w:tc>
          <w:tcPr>
            <w:tcW w:w="3325" w:type="dxa"/>
          </w:tcPr>
          <w:p w14:paraId="7A123996" w14:textId="271CF158" w:rsidR="00B053A8" w:rsidRDefault="00B053A8" w:rsidP="005D4C3F">
            <w:pPr>
              <w:jc w:val="center"/>
            </w:pPr>
            <w:r>
              <w:t>Trajan</w:t>
            </w:r>
          </w:p>
        </w:tc>
        <w:tc>
          <w:tcPr>
            <w:tcW w:w="7465" w:type="dxa"/>
          </w:tcPr>
          <w:p w14:paraId="28382F66" w14:textId="030A94EC" w:rsidR="00943C7A" w:rsidRDefault="00B053A8" w:rsidP="00943C7A">
            <w:pPr>
              <w:jc w:val="center"/>
            </w:pPr>
            <w:r>
              <w:t>Emperor from 98 to 117 AD</w:t>
            </w:r>
            <w:r w:rsidR="00E546A2">
              <w:t>. Expanded Roman empire to greatest extent.</w:t>
            </w:r>
          </w:p>
        </w:tc>
      </w:tr>
      <w:tr w:rsidR="006E6563" w14:paraId="0E70F574" w14:textId="77777777" w:rsidTr="005D4C3F">
        <w:tc>
          <w:tcPr>
            <w:tcW w:w="3325" w:type="dxa"/>
          </w:tcPr>
          <w:p w14:paraId="5F7AA973" w14:textId="5EC4992A" w:rsidR="006E6563" w:rsidRDefault="006E6563" w:rsidP="005D4C3F">
            <w:pPr>
              <w:jc w:val="center"/>
            </w:pPr>
            <w:r>
              <w:t>Bithynia-Pontus</w:t>
            </w:r>
          </w:p>
        </w:tc>
        <w:tc>
          <w:tcPr>
            <w:tcW w:w="7465" w:type="dxa"/>
          </w:tcPr>
          <w:p w14:paraId="7FC39D28" w14:textId="692D3DA6" w:rsidR="006E6563" w:rsidRDefault="00EC2473" w:rsidP="00943C7A">
            <w:pPr>
              <w:jc w:val="center"/>
            </w:pPr>
            <w:r>
              <w:t>Where P</w:t>
            </w:r>
            <w:r w:rsidR="001F6B43">
              <w:t>liny</w:t>
            </w:r>
            <w:r>
              <w:t xml:space="preserve"> is governor from 110-113 AD</w:t>
            </w:r>
          </w:p>
        </w:tc>
      </w:tr>
      <w:tr w:rsidR="005B2DF6" w14:paraId="533D6C39" w14:textId="77777777" w:rsidTr="005D4C3F">
        <w:tc>
          <w:tcPr>
            <w:tcW w:w="3325" w:type="dxa"/>
          </w:tcPr>
          <w:p w14:paraId="48B99979" w14:textId="0FFF7558" w:rsidR="005B2DF6" w:rsidRDefault="005B2DF6" w:rsidP="005D4C3F">
            <w:pPr>
              <w:jc w:val="center"/>
            </w:pPr>
            <w:r>
              <w:t>Maecenas</w:t>
            </w:r>
          </w:p>
        </w:tc>
        <w:tc>
          <w:tcPr>
            <w:tcW w:w="7465" w:type="dxa"/>
          </w:tcPr>
          <w:p w14:paraId="134182A3" w14:textId="32EF3506" w:rsidR="005B2DF6" w:rsidRDefault="005B2DF6" w:rsidP="00943C7A">
            <w:pPr>
              <w:jc w:val="center"/>
            </w:pPr>
            <w:r>
              <w:t>Patron of Virgil – paid for the Aeneid under Augustus’s patronage</w:t>
            </w:r>
          </w:p>
        </w:tc>
      </w:tr>
    </w:tbl>
    <w:p w14:paraId="70EE1710" w14:textId="77777777" w:rsidR="00F516B0" w:rsidRDefault="00F516B0" w:rsidP="00675D6E">
      <w:pPr>
        <w:jc w:val="center"/>
      </w:pPr>
    </w:p>
    <w:p w14:paraId="486D65E7" w14:textId="77777777" w:rsidR="00E77A0C" w:rsidRDefault="00E77A0C" w:rsidP="00A03EA2">
      <w:pPr>
        <w:pStyle w:val="ListParagraph"/>
      </w:pPr>
    </w:p>
    <w:sectPr w:rsidR="00E77A0C" w:rsidSect="000C63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1B27"/>
    <w:multiLevelType w:val="hybridMultilevel"/>
    <w:tmpl w:val="D1C40318"/>
    <w:lvl w:ilvl="0" w:tplc="6F2C6366">
      <w:start w:val="2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44DCA"/>
    <w:multiLevelType w:val="hybridMultilevel"/>
    <w:tmpl w:val="2A7C5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573750">
    <w:abstractNumId w:val="0"/>
  </w:num>
  <w:num w:numId="2" w16cid:durableId="2056880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7C"/>
    <w:rsid w:val="000516A3"/>
    <w:rsid w:val="0006181B"/>
    <w:rsid w:val="000B02B3"/>
    <w:rsid w:val="000C637C"/>
    <w:rsid w:val="000D26EE"/>
    <w:rsid w:val="000E1FF3"/>
    <w:rsid w:val="00113A93"/>
    <w:rsid w:val="0012371A"/>
    <w:rsid w:val="001D7BB2"/>
    <w:rsid w:val="001E3D28"/>
    <w:rsid w:val="001F14B6"/>
    <w:rsid w:val="001F6B43"/>
    <w:rsid w:val="00200A7A"/>
    <w:rsid w:val="00215E40"/>
    <w:rsid w:val="00232DA7"/>
    <w:rsid w:val="002812B6"/>
    <w:rsid w:val="002911A0"/>
    <w:rsid w:val="002B5D92"/>
    <w:rsid w:val="002C5FA4"/>
    <w:rsid w:val="002E191C"/>
    <w:rsid w:val="002F2DD6"/>
    <w:rsid w:val="002F6121"/>
    <w:rsid w:val="0030572C"/>
    <w:rsid w:val="00326DF9"/>
    <w:rsid w:val="00364806"/>
    <w:rsid w:val="003C2E1B"/>
    <w:rsid w:val="00421CD1"/>
    <w:rsid w:val="004269A7"/>
    <w:rsid w:val="00456402"/>
    <w:rsid w:val="004C684B"/>
    <w:rsid w:val="004D7B77"/>
    <w:rsid w:val="004E63B1"/>
    <w:rsid w:val="005169B4"/>
    <w:rsid w:val="00567170"/>
    <w:rsid w:val="005B2DF6"/>
    <w:rsid w:val="005E3B4C"/>
    <w:rsid w:val="005F6CE6"/>
    <w:rsid w:val="0066192D"/>
    <w:rsid w:val="00675D6E"/>
    <w:rsid w:val="006835A6"/>
    <w:rsid w:val="006E6563"/>
    <w:rsid w:val="00707B99"/>
    <w:rsid w:val="0076139D"/>
    <w:rsid w:val="007E7421"/>
    <w:rsid w:val="007F6F07"/>
    <w:rsid w:val="00800743"/>
    <w:rsid w:val="008062A8"/>
    <w:rsid w:val="008327CD"/>
    <w:rsid w:val="00864F06"/>
    <w:rsid w:val="0086739A"/>
    <w:rsid w:val="008746EA"/>
    <w:rsid w:val="008E003A"/>
    <w:rsid w:val="00943C7A"/>
    <w:rsid w:val="0095560A"/>
    <w:rsid w:val="00974DEC"/>
    <w:rsid w:val="00976A25"/>
    <w:rsid w:val="00980968"/>
    <w:rsid w:val="009B5F9C"/>
    <w:rsid w:val="009F55C0"/>
    <w:rsid w:val="00A03EA2"/>
    <w:rsid w:val="00A07CF3"/>
    <w:rsid w:val="00A935EE"/>
    <w:rsid w:val="00A93DEB"/>
    <w:rsid w:val="00AB6E8F"/>
    <w:rsid w:val="00B050F6"/>
    <w:rsid w:val="00B053A8"/>
    <w:rsid w:val="00B329F0"/>
    <w:rsid w:val="00B55F14"/>
    <w:rsid w:val="00B62A6A"/>
    <w:rsid w:val="00B9082F"/>
    <w:rsid w:val="00B97F11"/>
    <w:rsid w:val="00BA0262"/>
    <w:rsid w:val="00C14AFC"/>
    <w:rsid w:val="00C45D11"/>
    <w:rsid w:val="00C84A50"/>
    <w:rsid w:val="00CA00A4"/>
    <w:rsid w:val="00CA293D"/>
    <w:rsid w:val="00CB094E"/>
    <w:rsid w:val="00CB7EAF"/>
    <w:rsid w:val="00D33B7D"/>
    <w:rsid w:val="00D35151"/>
    <w:rsid w:val="00D45587"/>
    <w:rsid w:val="00D5091A"/>
    <w:rsid w:val="00DF5998"/>
    <w:rsid w:val="00E00851"/>
    <w:rsid w:val="00E546A2"/>
    <w:rsid w:val="00E706ED"/>
    <w:rsid w:val="00E77A0C"/>
    <w:rsid w:val="00E8761F"/>
    <w:rsid w:val="00EA75E0"/>
    <w:rsid w:val="00EB222D"/>
    <w:rsid w:val="00EC1136"/>
    <w:rsid w:val="00EC2473"/>
    <w:rsid w:val="00EC5B1D"/>
    <w:rsid w:val="00ED1338"/>
    <w:rsid w:val="00ED1987"/>
    <w:rsid w:val="00EF0C3A"/>
    <w:rsid w:val="00F5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29935"/>
  <w15:chartTrackingRefBased/>
  <w15:docId w15:val="{68FAD3E6-F25D-E147-A66E-1FF4CAFC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6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3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3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3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3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3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3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3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3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3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3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3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6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Hills</dc:creator>
  <cp:keywords/>
  <dc:description/>
  <cp:lastModifiedBy>Jonathan Hills</cp:lastModifiedBy>
  <cp:revision>80</cp:revision>
  <dcterms:created xsi:type="dcterms:W3CDTF">2025-06-17T13:39:00Z</dcterms:created>
  <dcterms:modified xsi:type="dcterms:W3CDTF">2026-08-18T14:05:00Z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98e3079f-66dd-4b63-93cb-8aaf6e4ba819</vt:lpwstr>
  </property>
</Properties>
</file>